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93" w:rsidRPr="00562993" w:rsidRDefault="00562993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  <w:bookmarkStart w:id="0" w:name="_GoBack"/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1BAB00C0" wp14:editId="0A488ECF">
            <wp:extent cx="2524125" cy="1057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426" w:rsidRDefault="008C0426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B86FFE" w:rsidRDefault="00562993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>ЗАЯВЛЕНИЕ КЛИЕНТА ОБ  УСЛОВИЯХ БРОКЕРСКОГО ОБСЛУЖИВАНИЯ</w:t>
      </w:r>
    </w:p>
    <w:p w:rsidR="00562993" w:rsidRDefault="001820F8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для физических лиц</w:t>
      </w:r>
    </w:p>
    <w:p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:rsidR="00562993" w:rsidRP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 или ФИО полностью)</w:t>
      </w:r>
    </w:p>
    <w:p w:rsidR="00562993" w:rsidRPr="00562993" w:rsidRDefault="00562993" w:rsidP="00562993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20"/>
          <w:szCs w:val="20"/>
          <w:lang w:eastAsia="ru-RU"/>
        </w:rPr>
      </w:pPr>
      <w:r w:rsidRPr="00562993">
        <w:rPr>
          <w:rFonts w:eastAsia="Times New Roman" w:cs="Times New Roman"/>
          <w:bCs/>
          <w:sz w:val="20"/>
          <w:szCs w:val="20"/>
          <w:lang w:eastAsia="ru-RU"/>
        </w:rPr>
        <w:t xml:space="preserve">Настоящим заявляю о </w:t>
      </w:r>
    </w:p>
    <w:p w:rsidR="00562993" w:rsidRPr="00562993" w:rsidRDefault="00562993" w:rsidP="00562993">
      <w:pPr>
        <w:spacing w:before="120" w:after="120" w:line="240" w:lineRule="auto"/>
        <w:ind w:left="34" w:right="137" w:firstLine="0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B6BF1">
        <w:rPr>
          <w:rFonts w:eastAsia="Times New Roman" w:cs="Times New Roman"/>
          <w:sz w:val="22"/>
          <w:szCs w:val="24"/>
          <w:lang w:eastAsia="ru-RU"/>
        </w:rPr>
      </w:r>
      <w:r w:rsidR="00FB6BF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заключить</w:t>
      </w:r>
      <w:r w:rsidRPr="00562993">
        <w:rPr>
          <w:rFonts w:eastAsia="Times New Roman" w:cs="Times New Roman"/>
          <w:sz w:val="18"/>
          <w:szCs w:val="24"/>
          <w:lang w:eastAsia="ru-RU"/>
        </w:rPr>
        <w:t xml:space="preserve">                                                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B6BF1">
        <w:rPr>
          <w:rFonts w:eastAsia="Times New Roman" w:cs="Times New Roman"/>
          <w:sz w:val="22"/>
          <w:szCs w:val="24"/>
          <w:lang w:eastAsia="ru-RU"/>
        </w:rPr>
      </w:r>
      <w:r w:rsidR="00FB6BF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внести изменения в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B6BF1">
        <w:rPr>
          <w:rFonts w:eastAsia="Times New Roman" w:cs="Times New Roman"/>
          <w:sz w:val="22"/>
          <w:szCs w:val="24"/>
          <w:lang w:eastAsia="ru-RU"/>
        </w:rPr>
      </w:r>
      <w:r w:rsidR="00FB6BF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Соглашение о брокерском обслуживании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B6BF1">
        <w:rPr>
          <w:rFonts w:eastAsia="Times New Roman" w:cs="Times New Roman"/>
          <w:sz w:val="22"/>
          <w:szCs w:val="24"/>
          <w:lang w:eastAsia="ru-RU"/>
        </w:rPr>
      </w:r>
      <w:r w:rsidR="00FB6BF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Соглашение на ведение индивидуального инвестиционного счета</w:t>
      </w:r>
    </w:p>
    <w:p w:rsidR="00562993" w:rsidRPr="00562993" w:rsidRDefault="00562993" w:rsidP="00562993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 xml:space="preserve">№ _________________________ от 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begin"/>
      </w:r>
      <w:r w:rsidRPr="00562993">
        <w:rPr>
          <w:rFonts w:eastAsia="Times New Roman" w:cs="Times New Roman"/>
          <w:sz w:val="18"/>
          <w:szCs w:val="18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562993">
        <w:rPr>
          <w:rFonts w:eastAsia="Times New Roman" w:cs="Times New Roman"/>
          <w:sz w:val="18"/>
          <w:szCs w:val="18"/>
          <w:lang w:eastAsia="ru-RU"/>
        </w:rPr>
        <w:t>"____" ________________ 20___ года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562993">
        <w:rPr>
          <w:rFonts w:ascii="Arial" w:eastAsia="Times New Roman" w:hAnsi="Arial" w:cs="Times New Roman"/>
          <w:sz w:val="18"/>
          <w:szCs w:val="18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(далее – Соглашение)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>в соответствии со статьёй 428 Гражданского кодекса РФ заявляю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 и осуществлении брокерского обслуживания на условиях, предусмотренных Регламентом, согласно выбранному тарифу, а также с учетом условий, указан</w:t>
      </w:r>
      <w:r w:rsidR="008E018D">
        <w:rPr>
          <w:rFonts w:eastAsia="Times New Roman" w:cs="Times New Roman"/>
          <w:sz w:val="18"/>
          <w:szCs w:val="18"/>
          <w:lang w:eastAsia="ru-RU"/>
        </w:rPr>
        <w:t>н</w:t>
      </w:r>
      <w:r w:rsidRPr="00562993">
        <w:rPr>
          <w:rFonts w:eastAsia="Times New Roman" w:cs="Times New Roman"/>
          <w:sz w:val="18"/>
          <w:szCs w:val="18"/>
          <w:lang w:eastAsia="ru-RU"/>
        </w:rPr>
        <w:t>ых в настоящем Заявлении.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:rsidR="00562993" w:rsidRPr="00562993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B6BF1">
        <w:rPr>
          <w:rFonts w:eastAsia="Times New Roman" w:cs="Times New Roman"/>
          <w:sz w:val="22"/>
          <w:szCs w:val="24"/>
          <w:lang w:eastAsia="ru-RU"/>
        </w:rPr>
      </w:r>
      <w:r w:rsidR="00FB6BF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</w:p>
    <w:p w:rsidR="00562993" w:rsidRPr="00562993" w:rsidRDefault="00562993" w:rsidP="006B3A3A">
      <w:pPr>
        <w:tabs>
          <w:tab w:val="center" w:pos="5031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B6BF1">
        <w:rPr>
          <w:rFonts w:eastAsia="Times New Roman" w:cs="Times New Roman"/>
          <w:sz w:val="22"/>
          <w:szCs w:val="24"/>
          <w:lang w:eastAsia="ru-RU"/>
        </w:rPr>
      </w:r>
      <w:r w:rsidR="00FB6BF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почтовым отправлением по адресу, указанному в Анкете</w:t>
      </w:r>
      <w:r w:rsidR="006B3A3A">
        <w:rPr>
          <w:rFonts w:eastAsia="Times New Roman" w:cs="Times New Roman"/>
          <w:sz w:val="17"/>
          <w:szCs w:val="17"/>
          <w:u w:val="single"/>
          <w:lang w:eastAsia="ru-RU"/>
        </w:rPr>
        <w:tab/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B6BF1">
        <w:rPr>
          <w:rFonts w:eastAsia="Times New Roman" w:cs="Times New Roman"/>
          <w:sz w:val="22"/>
          <w:szCs w:val="24"/>
          <w:lang w:eastAsia="ru-RU"/>
        </w:rPr>
      </w:r>
      <w:r w:rsidR="00FB6BF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виде электронного документа, подписанного электронной подписью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B6BF1">
        <w:rPr>
          <w:rFonts w:eastAsia="Times New Roman" w:cs="Times New Roman"/>
          <w:sz w:val="22"/>
          <w:szCs w:val="24"/>
          <w:lang w:eastAsia="ru-RU"/>
        </w:rPr>
      </w:r>
      <w:r w:rsidR="00FB6BF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иное: </w:t>
      </w:r>
      <w:r w:rsidRPr="00562993">
        <w:rPr>
          <w:rFonts w:eastAsia="Times New Roman" w:cs="Times New Roman"/>
          <w:sz w:val="22"/>
          <w:szCs w:val="24"/>
          <w:lang w:eastAsia="ru-RU"/>
        </w:rPr>
        <w:t>____________________________________________________________________</w:t>
      </w:r>
    </w:p>
    <w:p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bCs/>
          <w:i/>
          <w:sz w:val="16"/>
          <w:szCs w:val="16"/>
          <w:lang w:eastAsia="ru-RU"/>
        </w:rPr>
        <w:t xml:space="preserve">* </w:t>
      </w:r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В соответствии с Регламентом, в случае </w:t>
      </w:r>
      <w:proofErr w:type="spellStart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>ненаправления</w:t>
      </w:r>
      <w:proofErr w:type="spellEnd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 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sz w:val="17"/>
          <w:szCs w:val="17"/>
          <w:lang w:eastAsia="ru-RU"/>
        </w:rPr>
      </w:pPr>
    </w:p>
    <w:p w:rsidR="001B173B" w:rsidRDefault="008C0426" w:rsidP="003F52F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Предоставление </w:t>
      </w:r>
      <w:r>
        <w:rPr>
          <w:rFonts w:eastAsia="Times New Roman" w:cs="Times New Roman"/>
          <w:b/>
          <w:sz w:val="17"/>
          <w:szCs w:val="17"/>
          <w:lang w:eastAsia="ru-RU"/>
        </w:rPr>
        <w:t>услуг по исполнению поручений на заключение сделок на следующих сегментах финансов</w:t>
      </w:r>
      <w:r w:rsidR="00B86BA6">
        <w:rPr>
          <w:rFonts w:eastAsia="Times New Roman" w:cs="Times New Roman"/>
          <w:b/>
          <w:sz w:val="17"/>
          <w:szCs w:val="17"/>
          <w:lang w:eastAsia="ru-RU"/>
        </w:rPr>
        <w:t>ого</w:t>
      </w:r>
      <w:r>
        <w:rPr>
          <w:rFonts w:eastAsia="Times New Roman" w:cs="Times New Roman"/>
          <w:b/>
          <w:sz w:val="17"/>
          <w:szCs w:val="17"/>
          <w:lang w:eastAsia="ru-RU"/>
        </w:rPr>
        <w:t xml:space="preserve"> рынк</w:t>
      </w:r>
      <w:r w:rsidR="00B86BA6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41397F">
        <w:rPr>
          <w:rStyle w:val="af3"/>
          <w:rFonts w:eastAsia="Times New Roman" w:cs="Times New Roman"/>
          <w:sz w:val="17"/>
          <w:szCs w:val="17"/>
          <w:lang w:eastAsia="ru-RU"/>
        </w:rPr>
        <w:footnoteReference w:id="1"/>
      </w:r>
      <w:r w:rsidR="00562993" w:rsidRPr="00562993">
        <w:rPr>
          <w:rFonts w:eastAsia="Times New Roman" w:cs="Times New Roman"/>
          <w:b/>
          <w:sz w:val="17"/>
          <w:szCs w:val="17"/>
          <w:lang w:eastAsia="ru-RU"/>
        </w:rPr>
        <w:t>:</w:t>
      </w:r>
      <w:r w:rsidR="003F52F6">
        <w:rPr>
          <w:rFonts w:eastAsia="Times New Roman" w:cs="Times New Roman"/>
          <w:sz w:val="17"/>
          <w:szCs w:val="17"/>
          <w:lang w:eastAsia="ru-RU"/>
        </w:rPr>
        <w:t xml:space="preserve"> </w:t>
      </w:r>
    </w:p>
    <w:p w:rsidR="001B173B" w:rsidRDefault="00F264A7" w:rsidP="001A0BD5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8C0426">
        <w:rPr>
          <w:sz w:val="28"/>
          <w:szCs w:val="28"/>
        </w:rPr>
        <w:sym w:font="Wingdings" w:char="F0FE"/>
      </w:r>
      <w:r>
        <w:rPr>
          <w:sz w:val="28"/>
          <w:szCs w:val="28"/>
        </w:rPr>
        <w:t xml:space="preserve"> </w:t>
      </w:r>
      <w:r w:rsidR="001B173B">
        <w:rPr>
          <w:rFonts w:eastAsia="Times New Roman" w:cs="Times New Roman"/>
          <w:sz w:val="17"/>
          <w:szCs w:val="17"/>
          <w:lang w:eastAsia="ru-RU"/>
        </w:rPr>
        <w:t>Фондовый рынок</w:t>
      </w:r>
      <w:r w:rsidR="00B86BA6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703FD">
        <w:rPr>
          <w:rFonts w:eastAsia="Times New Roman" w:cs="Times New Roman"/>
          <w:sz w:val="17"/>
          <w:szCs w:val="17"/>
          <w:lang w:eastAsia="ru-RU"/>
        </w:rPr>
        <w:t>(</w:t>
      </w:r>
      <w:r w:rsidR="00B86BA6">
        <w:rPr>
          <w:rFonts w:eastAsia="Times New Roman" w:cs="Times New Roman"/>
          <w:sz w:val="17"/>
          <w:szCs w:val="17"/>
          <w:lang w:eastAsia="ru-RU"/>
        </w:rPr>
        <w:t xml:space="preserve">ПАО </w:t>
      </w:r>
      <w:r w:rsidR="00B86BA6" w:rsidRPr="00B86BA6">
        <w:rPr>
          <w:rFonts w:eastAsia="Times New Roman" w:cs="Times New Roman"/>
          <w:sz w:val="17"/>
          <w:szCs w:val="17"/>
          <w:lang w:eastAsia="ru-RU"/>
        </w:rPr>
        <w:t>Московская Биржа</w:t>
      </w:r>
      <w:r w:rsidR="00B703FD">
        <w:rPr>
          <w:rFonts w:eastAsia="Times New Roman" w:cs="Times New Roman"/>
          <w:sz w:val="17"/>
          <w:szCs w:val="17"/>
          <w:lang w:eastAsia="ru-RU"/>
        </w:rPr>
        <w:t>)</w:t>
      </w:r>
      <w:r w:rsidR="00E56C13">
        <w:rPr>
          <w:rFonts w:eastAsia="Times New Roman" w:cs="Times New Roman"/>
          <w:sz w:val="17"/>
          <w:szCs w:val="17"/>
          <w:lang w:eastAsia="ru-RU"/>
        </w:rPr>
        <w:t>;</w:t>
      </w:r>
    </w:p>
    <w:p w:rsidR="001B173B" w:rsidRDefault="008C0426" w:rsidP="001A0BD5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8C0426">
        <w:rPr>
          <w:sz w:val="28"/>
          <w:szCs w:val="28"/>
        </w:rPr>
        <w:sym w:font="Wingdings" w:char="F0FE"/>
      </w:r>
      <w:r>
        <w:t xml:space="preserve"> </w:t>
      </w:r>
      <w:r w:rsidR="001B173B">
        <w:rPr>
          <w:rFonts w:eastAsia="Times New Roman" w:cs="Times New Roman"/>
          <w:sz w:val="17"/>
          <w:szCs w:val="17"/>
          <w:lang w:eastAsia="ru-RU"/>
        </w:rPr>
        <w:t>Валютный рынок</w:t>
      </w:r>
      <w:r w:rsidR="00E56C13">
        <w:rPr>
          <w:rFonts w:eastAsia="Times New Roman" w:cs="Times New Roman"/>
          <w:sz w:val="17"/>
          <w:szCs w:val="17"/>
          <w:lang w:eastAsia="ru-RU"/>
        </w:rPr>
        <w:t>;</w:t>
      </w:r>
    </w:p>
    <w:p w:rsidR="001B173B" w:rsidRDefault="008C0426" w:rsidP="001A0BD5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8C0426">
        <w:rPr>
          <w:sz w:val="28"/>
          <w:szCs w:val="28"/>
        </w:rPr>
        <w:sym w:font="Wingdings" w:char="F0FE"/>
      </w:r>
      <w:r>
        <w:t xml:space="preserve"> </w:t>
      </w:r>
      <w:r w:rsidR="001B173B">
        <w:rPr>
          <w:rFonts w:eastAsia="Times New Roman" w:cs="Times New Roman"/>
          <w:sz w:val="17"/>
          <w:szCs w:val="17"/>
          <w:lang w:eastAsia="ru-RU"/>
        </w:rPr>
        <w:t>Срочный рынок</w:t>
      </w:r>
      <w:r w:rsidR="00B86BA6" w:rsidRPr="00B86BA6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330C62" w:rsidRPr="00330C62">
        <w:rPr>
          <w:rFonts w:eastAsia="Times New Roman" w:cs="Times New Roman"/>
          <w:sz w:val="17"/>
          <w:szCs w:val="17"/>
          <w:lang w:eastAsia="ru-RU"/>
        </w:rPr>
        <w:t>(</w:t>
      </w:r>
      <w:r w:rsidR="00330C62">
        <w:rPr>
          <w:rFonts w:eastAsia="Times New Roman" w:cs="Times New Roman"/>
          <w:sz w:val="17"/>
          <w:szCs w:val="17"/>
          <w:lang w:eastAsia="ru-RU"/>
        </w:rPr>
        <w:t>ПАО</w:t>
      </w:r>
      <w:r w:rsidR="00330C62" w:rsidRPr="00B86BA6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86BA6" w:rsidRPr="00B86BA6">
        <w:rPr>
          <w:rFonts w:eastAsia="Times New Roman" w:cs="Times New Roman"/>
          <w:sz w:val="17"/>
          <w:szCs w:val="17"/>
          <w:lang w:eastAsia="ru-RU"/>
        </w:rPr>
        <w:t>Московская Биржа</w:t>
      </w:r>
      <w:r w:rsidR="00330C62" w:rsidRPr="00330C62">
        <w:rPr>
          <w:rFonts w:eastAsia="Times New Roman" w:cs="Times New Roman"/>
          <w:sz w:val="17"/>
          <w:szCs w:val="17"/>
          <w:lang w:eastAsia="ru-RU"/>
        </w:rPr>
        <w:t>)</w:t>
      </w:r>
      <w:r w:rsidR="00E56C13">
        <w:rPr>
          <w:rFonts w:eastAsia="Times New Roman" w:cs="Times New Roman"/>
          <w:sz w:val="17"/>
          <w:szCs w:val="17"/>
          <w:lang w:eastAsia="ru-RU"/>
        </w:rPr>
        <w:t>;</w:t>
      </w:r>
    </w:p>
    <w:p w:rsidR="00711AC7" w:rsidRPr="00562993" w:rsidRDefault="008C0426" w:rsidP="001A0BD5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57073">
        <w:rPr>
          <w:sz w:val="28"/>
          <w:szCs w:val="28"/>
        </w:rPr>
        <w:sym w:font="Wingdings" w:char="F0FE"/>
      </w:r>
      <w:r w:rsidR="00711AC7">
        <w:rPr>
          <w:rFonts w:eastAsia="Times New Roman" w:cs="Times New Roman"/>
          <w:sz w:val="17"/>
          <w:szCs w:val="17"/>
          <w:lang w:eastAsia="ru-RU"/>
        </w:rPr>
        <w:t xml:space="preserve"> Внебиржевой рынок</w:t>
      </w:r>
    </w:p>
    <w:p w:rsidR="00E56C13" w:rsidRDefault="00E56C1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:rsidR="008C0426" w:rsidRPr="008C0426" w:rsidRDefault="00711AC7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>
        <w:rPr>
          <w:rFonts w:eastAsia="Times New Roman" w:cs="Times New Roman"/>
          <w:b/>
          <w:sz w:val="17"/>
          <w:szCs w:val="17"/>
          <w:lang w:eastAsia="ru-RU"/>
        </w:rPr>
        <w:t>Регистрация на ПАО Московская биржа в качестве квалифицированного</w:t>
      </w:r>
      <w:r w:rsidR="008C0426">
        <w:rPr>
          <w:rFonts w:eastAsia="Times New Roman" w:cs="Times New Roman"/>
          <w:b/>
          <w:sz w:val="17"/>
          <w:szCs w:val="17"/>
          <w:lang w:eastAsia="ru-RU"/>
        </w:rPr>
        <w:t xml:space="preserve"> инвестора    </w:t>
      </w:r>
      <w:r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="008C0426">
        <w:rPr>
          <w:rFonts w:eastAsia="Times New Roman" w:cs="Times New Roman"/>
          <w:b/>
          <w:sz w:val="17"/>
          <w:szCs w:val="17"/>
          <w:lang w:eastAsia="ru-RU"/>
        </w:rPr>
        <w:t xml:space="preserve">          </w:t>
      </w:r>
      <w:r w:rsidR="008C0426" w:rsidRPr="008C0426">
        <w:rPr>
          <w:rFonts w:eastAsia="Times New Roman" w:cs="Times New Roman"/>
          <w:b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="008C0426" w:rsidRPr="008C0426">
        <w:rPr>
          <w:rFonts w:eastAsia="Times New Roman" w:cs="Times New Roman"/>
          <w:b/>
          <w:sz w:val="17"/>
          <w:szCs w:val="17"/>
          <w:lang w:eastAsia="ru-RU"/>
        </w:rPr>
        <w:instrText xml:space="preserve"> FORMCHECKBOX </w:instrText>
      </w:r>
      <w:r w:rsidR="00FB6BF1">
        <w:rPr>
          <w:rFonts w:eastAsia="Times New Roman" w:cs="Times New Roman"/>
          <w:b/>
          <w:sz w:val="17"/>
          <w:szCs w:val="17"/>
          <w:lang w:eastAsia="ru-RU"/>
        </w:rPr>
      </w:r>
      <w:r w:rsidR="00FB6BF1">
        <w:rPr>
          <w:rFonts w:eastAsia="Times New Roman" w:cs="Times New Roman"/>
          <w:b/>
          <w:sz w:val="17"/>
          <w:szCs w:val="17"/>
          <w:lang w:eastAsia="ru-RU"/>
        </w:rPr>
        <w:fldChar w:fldCharType="separate"/>
      </w:r>
      <w:r w:rsidR="008C0426" w:rsidRPr="008C0426">
        <w:rPr>
          <w:rFonts w:eastAsia="Times New Roman" w:cs="Times New Roman"/>
          <w:b/>
          <w:sz w:val="17"/>
          <w:szCs w:val="17"/>
          <w:lang w:eastAsia="ru-RU"/>
        </w:rPr>
        <w:fldChar w:fldCharType="end"/>
      </w:r>
      <w:r w:rsidR="008C0426" w:rsidRPr="008C0426">
        <w:rPr>
          <w:rFonts w:eastAsia="Times New Roman" w:cs="Times New Roman"/>
          <w:b/>
          <w:sz w:val="17"/>
          <w:szCs w:val="17"/>
          <w:lang w:eastAsia="ru-RU"/>
        </w:rPr>
        <w:t xml:space="preserve"> ДА             </w:t>
      </w:r>
      <w:r w:rsidR="008C0426" w:rsidRPr="008C0426">
        <w:rPr>
          <w:rFonts w:eastAsia="Times New Roman" w:cs="Times New Roman"/>
          <w:b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="008C0426" w:rsidRPr="008C0426">
        <w:rPr>
          <w:rFonts w:eastAsia="Times New Roman" w:cs="Times New Roman"/>
          <w:b/>
          <w:sz w:val="17"/>
          <w:szCs w:val="17"/>
          <w:lang w:eastAsia="ru-RU"/>
        </w:rPr>
        <w:instrText xml:space="preserve"> FORMCHECKBOX </w:instrText>
      </w:r>
      <w:r w:rsidR="00FB6BF1">
        <w:rPr>
          <w:rFonts w:eastAsia="Times New Roman" w:cs="Times New Roman"/>
          <w:b/>
          <w:sz w:val="17"/>
          <w:szCs w:val="17"/>
          <w:lang w:eastAsia="ru-RU"/>
        </w:rPr>
      </w:r>
      <w:r w:rsidR="00FB6BF1">
        <w:rPr>
          <w:rFonts w:eastAsia="Times New Roman" w:cs="Times New Roman"/>
          <w:b/>
          <w:sz w:val="17"/>
          <w:szCs w:val="17"/>
          <w:lang w:eastAsia="ru-RU"/>
        </w:rPr>
        <w:fldChar w:fldCharType="separate"/>
      </w:r>
      <w:r w:rsidR="008C0426" w:rsidRPr="008C0426">
        <w:rPr>
          <w:rFonts w:eastAsia="Times New Roman" w:cs="Times New Roman"/>
          <w:b/>
          <w:sz w:val="17"/>
          <w:szCs w:val="17"/>
          <w:lang w:eastAsia="ru-RU"/>
        </w:rPr>
        <w:fldChar w:fldCharType="end"/>
      </w:r>
      <w:r w:rsidR="008C0426" w:rsidRPr="008C0426">
        <w:rPr>
          <w:rFonts w:eastAsia="Times New Roman" w:cs="Times New Roman"/>
          <w:b/>
          <w:sz w:val="17"/>
          <w:szCs w:val="17"/>
          <w:lang w:eastAsia="ru-RU"/>
        </w:rPr>
        <w:t xml:space="preserve">  НЕТ</w:t>
      </w:r>
    </w:p>
    <w:p w:rsidR="001B173B" w:rsidRPr="00562993" w:rsidRDefault="001B173B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:rsidR="006B3A3A" w:rsidRPr="00562993" w:rsidRDefault="006B3A3A" w:rsidP="006B3A3A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Прошу осуществить подключение к системе Интернет-трейдинга</w:t>
      </w:r>
    </w:p>
    <w:p w:rsidR="004073BC" w:rsidRPr="004073BC" w:rsidRDefault="006B3A3A" w:rsidP="008C0426">
      <w:pPr>
        <w:spacing w:after="0" w:line="240" w:lineRule="auto"/>
        <w:ind w:left="360" w:firstLine="0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B6BF1">
        <w:rPr>
          <w:rFonts w:eastAsia="Times New Roman" w:cs="Times New Roman"/>
          <w:sz w:val="22"/>
          <w:szCs w:val="24"/>
          <w:lang w:eastAsia="ru-RU"/>
        </w:rPr>
      </w:r>
      <w:r w:rsidR="00FB6BF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341982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val="en-US" w:eastAsia="ru-RU"/>
        </w:rPr>
        <w:t>a</w:t>
      </w:r>
      <w:r w:rsidRPr="00341982">
        <w:rPr>
          <w:rFonts w:eastAsia="Times New Roman" w:cs="Times New Roman"/>
          <w:sz w:val="17"/>
          <w:szCs w:val="17"/>
          <w:lang w:eastAsia="ru-RU"/>
        </w:rPr>
        <w:t>.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 xml:space="preserve"> QUIK (для стационарного ПК)</w:t>
      </w:r>
      <w:r>
        <w:rPr>
          <w:rFonts w:eastAsia="Times New Roman" w:cs="Times New Roman"/>
          <w:bCs/>
          <w:sz w:val="17"/>
          <w:szCs w:val="17"/>
          <w:lang w:eastAsia="ru-RU"/>
        </w:rPr>
        <w:t xml:space="preserve">   </w:t>
      </w:r>
      <w:r w:rsidRPr="00341982">
        <w:rPr>
          <w:rFonts w:eastAsia="Times New Roman" w:cs="Times New Roman"/>
          <w:bCs/>
          <w:sz w:val="17"/>
          <w:szCs w:val="17"/>
          <w:lang w:eastAsia="ru-RU"/>
        </w:rPr>
        <w:tab/>
      </w:r>
      <w:r>
        <w:rPr>
          <w:rFonts w:eastAsia="Times New Roman" w:cs="Times New Roman"/>
          <w:bCs/>
          <w:sz w:val="17"/>
          <w:szCs w:val="17"/>
          <w:lang w:eastAsia="ru-RU"/>
        </w:rPr>
        <w:t xml:space="preserve">         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B6BF1">
        <w:rPr>
          <w:rFonts w:eastAsia="Times New Roman" w:cs="Times New Roman"/>
          <w:sz w:val="22"/>
          <w:szCs w:val="24"/>
          <w:lang w:eastAsia="ru-RU"/>
        </w:rPr>
      </w:r>
      <w:r w:rsidR="00FB6BF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341982">
        <w:rPr>
          <w:rFonts w:eastAsia="Times New Roman" w:cs="Times New Roman"/>
          <w:sz w:val="17"/>
          <w:szCs w:val="17"/>
          <w:lang w:val="en-US" w:eastAsia="ru-RU"/>
        </w:rPr>
        <w:t>b</w:t>
      </w:r>
      <w:r w:rsidRPr="00341982">
        <w:rPr>
          <w:rFonts w:eastAsia="Times New Roman" w:cs="Times New Roman"/>
          <w:sz w:val="17"/>
          <w:szCs w:val="17"/>
          <w:lang w:eastAsia="ru-RU"/>
        </w:rPr>
        <w:t>.</w:t>
      </w:r>
      <w:r w:rsidRPr="00341982">
        <w:rPr>
          <w:rFonts w:eastAsia="Times New Roman" w:cs="Times New Roman"/>
          <w:sz w:val="22"/>
          <w:szCs w:val="24"/>
          <w:lang w:eastAsia="ru-RU"/>
        </w:rPr>
        <w:t xml:space="preserve"> </w:t>
      </w:r>
      <w:proofErr w:type="spellStart"/>
      <w:r w:rsidRPr="00562993">
        <w:rPr>
          <w:rFonts w:eastAsia="Times New Roman" w:cs="Times New Roman"/>
          <w:bCs/>
          <w:sz w:val="17"/>
          <w:szCs w:val="17"/>
          <w:lang w:eastAsia="ru-RU"/>
        </w:rPr>
        <w:t>iQUIK</w:t>
      </w:r>
      <w:proofErr w:type="spellEnd"/>
      <w:r w:rsidRPr="00562993">
        <w:rPr>
          <w:rFonts w:eastAsia="Times New Roman" w:cs="Times New Roman"/>
          <w:bCs/>
          <w:sz w:val="17"/>
          <w:szCs w:val="17"/>
          <w:lang w:eastAsia="ru-RU"/>
        </w:rPr>
        <w:t xml:space="preserve"> (для </w:t>
      </w:r>
      <w:proofErr w:type="spellStart"/>
      <w:r w:rsidRPr="00562993">
        <w:rPr>
          <w:rFonts w:eastAsia="Times New Roman" w:cs="Times New Roman"/>
          <w:bCs/>
          <w:sz w:val="17"/>
          <w:szCs w:val="17"/>
          <w:lang w:eastAsia="ru-RU"/>
        </w:rPr>
        <w:t>iPhone</w:t>
      </w:r>
      <w:proofErr w:type="spellEnd"/>
      <w:r w:rsidRPr="00562993">
        <w:rPr>
          <w:rFonts w:eastAsia="Times New Roman" w:cs="Times New Roman"/>
          <w:bCs/>
          <w:sz w:val="17"/>
          <w:szCs w:val="17"/>
          <w:lang w:eastAsia="ru-RU"/>
        </w:rPr>
        <w:t>)</w:t>
      </w:r>
    </w:p>
    <w:p w:rsidR="006B3A3A" w:rsidRPr="004073BC" w:rsidRDefault="006B3A3A" w:rsidP="008C0426">
      <w:pPr>
        <w:spacing w:after="0" w:line="240" w:lineRule="auto"/>
        <w:ind w:left="360" w:firstLine="0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4073BC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Pr="00341982">
        <w:rPr>
          <w:rFonts w:eastAsia="Times New Roman" w:cs="Times New Roman"/>
          <w:sz w:val="22"/>
          <w:szCs w:val="24"/>
          <w:lang w:val="en-US" w:eastAsia="ru-RU"/>
        </w:rPr>
        <w:instrText>FORMCHECKBOX</w:instrText>
      </w:r>
      <w:r w:rsidRPr="004073BC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="00FB6BF1">
        <w:rPr>
          <w:rFonts w:eastAsia="Times New Roman" w:cs="Times New Roman"/>
          <w:sz w:val="22"/>
          <w:szCs w:val="24"/>
          <w:lang w:eastAsia="ru-RU"/>
        </w:rPr>
      </w:r>
      <w:r w:rsidR="00FB6BF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4073BC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341982">
        <w:rPr>
          <w:rFonts w:eastAsia="Times New Roman" w:cs="Times New Roman"/>
          <w:sz w:val="17"/>
          <w:szCs w:val="17"/>
          <w:lang w:val="en-US" w:eastAsia="ru-RU"/>
        </w:rPr>
        <w:t>c</w:t>
      </w:r>
      <w:r w:rsidRPr="004073BC">
        <w:rPr>
          <w:rFonts w:eastAsia="Times New Roman" w:cs="Times New Roman"/>
          <w:sz w:val="17"/>
          <w:szCs w:val="17"/>
          <w:lang w:eastAsia="ru-RU"/>
        </w:rPr>
        <w:t xml:space="preserve">. </w:t>
      </w:r>
      <w:proofErr w:type="spellStart"/>
      <w:r w:rsidRPr="00341982">
        <w:rPr>
          <w:rFonts w:eastAsia="Times New Roman" w:cs="Times New Roman"/>
          <w:bCs/>
          <w:sz w:val="17"/>
          <w:szCs w:val="17"/>
          <w:lang w:val="en-US" w:eastAsia="ru-RU"/>
        </w:rPr>
        <w:t>iQUIK</w:t>
      </w:r>
      <w:proofErr w:type="spellEnd"/>
      <w:r w:rsidRPr="004073BC">
        <w:rPr>
          <w:rFonts w:eastAsia="Times New Roman" w:cs="Times New Roman"/>
          <w:bCs/>
          <w:sz w:val="17"/>
          <w:szCs w:val="17"/>
          <w:lang w:eastAsia="ru-RU"/>
        </w:rPr>
        <w:t>-</w:t>
      </w:r>
      <w:r w:rsidRPr="00341982">
        <w:rPr>
          <w:rFonts w:eastAsia="Times New Roman" w:cs="Times New Roman"/>
          <w:bCs/>
          <w:sz w:val="17"/>
          <w:szCs w:val="17"/>
          <w:lang w:val="en-US" w:eastAsia="ru-RU"/>
        </w:rPr>
        <w:t>HD</w:t>
      </w:r>
      <w:r w:rsidRPr="004073BC">
        <w:rPr>
          <w:rFonts w:eastAsia="Times New Roman" w:cs="Times New Roman"/>
          <w:bCs/>
          <w:sz w:val="17"/>
          <w:szCs w:val="17"/>
          <w:lang w:eastAsia="ru-RU"/>
        </w:rPr>
        <w:t xml:space="preserve"> (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для</w:t>
      </w:r>
      <w:r w:rsidRPr="004073BC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Pr="00341982">
        <w:rPr>
          <w:rFonts w:eastAsia="Times New Roman" w:cs="Times New Roman"/>
          <w:bCs/>
          <w:sz w:val="17"/>
          <w:szCs w:val="17"/>
          <w:lang w:val="en-US" w:eastAsia="ru-RU"/>
        </w:rPr>
        <w:t>iPad</w:t>
      </w:r>
      <w:r w:rsidRPr="004073BC">
        <w:rPr>
          <w:rFonts w:eastAsia="Times New Roman" w:cs="Times New Roman"/>
          <w:bCs/>
          <w:sz w:val="17"/>
          <w:szCs w:val="17"/>
          <w:lang w:eastAsia="ru-RU"/>
        </w:rPr>
        <w:t>)</w:t>
      </w:r>
      <w:r w:rsidR="004073BC">
        <w:rPr>
          <w:rFonts w:eastAsia="Times New Roman" w:cs="Times New Roman"/>
          <w:bCs/>
          <w:sz w:val="17"/>
          <w:szCs w:val="17"/>
          <w:lang w:eastAsia="ru-RU"/>
        </w:rPr>
        <w:tab/>
      </w:r>
      <w:r w:rsidR="004073BC">
        <w:rPr>
          <w:rFonts w:eastAsia="Times New Roman" w:cs="Times New Roman"/>
          <w:bCs/>
          <w:sz w:val="17"/>
          <w:szCs w:val="17"/>
          <w:lang w:eastAsia="ru-RU"/>
        </w:rPr>
        <w:tab/>
        <w:t xml:space="preserve">             </w:t>
      </w:r>
      <w:r w:rsidR="004073BC"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="004073BC"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B6BF1">
        <w:rPr>
          <w:rFonts w:eastAsia="Times New Roman" w:cs="Times New Roman"/>
          <w:sz w:val="22"/>
          <w:szCs w:val="24"/>
          <w:lang w:eastAsia="ru-RU"/>
        </w:rPr>
      </w:r>
      <w:r w:rsidR="00FB6BF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="004073BC"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="004073BC" w:rsidRPr="00F66A8C">
        <w:rPr>
          <w:sz w:val="17"/>
        </w:rPr>
        <w:t xml:space="preserve"> </w:t>
      </w:r>
      <w:r w:rsidR="004073BC">
        <w:rPr>
          <w:sz w:val="17"/>
          <w:lang w:val="en-US"/>
        </w:rPr>
        <w:t>d</w:t>
      </w:r>
      <w:r w:rsidR="004073BC" w:rsidRPr="00F66A8C">
        <w:rPr>
          <w:sz w:val="17"/>
        </w:rPr>
        <w:t xml:space="preserve">. </w:t>
      </w:r>
      <w:r w:rsidR="004073BC" w:rsidRPr="00562993">
        <w:rPr>
          <w:rFonts w:eastAsia="Times New Roman" w:cs="Times New Roman"/>
          <w:bCs/>
          <w:sz w:val="17"/>
          <w:szCs w:val="17"/>
          <w:lang w:eastAsia="ru-RU"/>
        </w:rPr>
        <w:t xml:space="preserve">QUIK </w:t>
      </w:r>
      <w:r w:rsidR="004073BC">
        <w:rPr>
          <w:rFonts w:eastAsia="Times New Roman" w:cs="Times New Roman"/>
          <w:bCs/>
          <w:sz w:val="17"/>
          <w:szCs w:val="17"/>
          <w:lang w:val="en-US" w:eastAsia="ru-RU"/>
        </w:rPr>
        <w:t>Android</w:t>
      </w:r>
      <w:r w:rsidR="004073BC" w:rsidRPr="00AE306B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="004073BC" w:rsidRPr="00562993">
        <w:rPr>
          <w:rFonts w:eastAsia="Times New Roman" w:cs="Times New Roman"/>
          <w:bCs/>
          <w:sz w:val="17"/>
          <w:szCs w:val="17"/>
          <w:lang w:eastAsia="ru-RU"/>
        </w:rPr>
        <w:t xml:space="preserve">(для </w:t>
      </w:r>
      <w:r w:rsidR="004073BC">
        <w:rPr>
          <w:rFonts w:eastAsia="Times New Roman" w:cs="Times New Roman"/>
          <w:bCs/>
          <w:sz w:val="17"/>
          <w:szCs w:val="17"/>
          <w:lang w:eastAsia="ru-RU"/>
        </w:rPr>
        <w:t xml:space="preserve">мобильных устройств на платформе </w:t>
      </w:r>
      <w:r w:rsidR="004073BC">
        <w:rPr>
          <w:rFonts w:eastAsia="Times New Roman" w:cs="Times New Roman"/>
          <w:bCs/>
          <w:sz w:val="17"/>
          <w:szCs w:val="17"/>
          <w:lang w:val="en-US" w:eastAsia="ru-RU"/>
        </w:rPr>
        <w:t>Android</w:t>
      </w:r>
      <w:r w:rsidR="004073BC" w:rsidRPr="00AE306B">
        <w:rPr>
          <w:rFonts w:eastAsia="Times New Roman" w:cs="Times New Roman"/>
          <w:bCs/>
          <w:sz w:val="17"/>
          <w:szCs w:val="17"/>
          <w:lang w:eastAsia="ru-RU"/>
        </w:rPr>
        <w:t>)</w:t>
      </w:r>
    </w:p>
    <w:p w:rsidR="008C0426" w:rsidRPr="004073BC" w:rsidRDefault="008C0426" w:rsidP="008C0426">
      <w:pPr>
        <w:spacing w:after="0" w:line="240" w:lineRule="auto"/>
        <w:ind w:left="360" w:firstLine="0"/>
        <w:jc w:val="left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8C0426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4073BC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>Назначение тарифа брокерско</w:t>
      </w:r>
      <w:r w:rsidR="00B703FD">
        <w:rPr>
          <w:rFonts w:eastAsia="Times New Roman" w:cs="Times New Roman"/>
          <w:b/>
          <w:sz w:val="17"/>
          <w:szCs w:val="17"/>
          <w:lang w:eastAsia="ru-RU"/>
        </w:rPr>
        <w:t>го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обслуживани</w:t>
      </w:r>
      <w:r w:rsidR="00B703FD">
        <w:rPr>
          <w:rFonts w:eastAsia="Times New Roman" w:cs="Times New Roman"/>
          <w:b/>
          <w:sz w:val="17"/>
          <w:szCs w:val="17"/>
          <w:lang w:eastAsia="ru-RU"/>
        </w:rPr>
        <w:t>я</w:t>
      </w:r>
    </w:p>
    <w:p w:rsidR="001B173B" w:rsidRPr="00562993" w:rsidRDefault="002B5D93" w:rsidP="008C0426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8C0426">
        <w:rPr>
          <w:sz w:val="28"/>
          <w:szCs w:val="28"/>
        </w:rPr>
        <w:sym w:font="Wingdings" w:char="F0FE"/>
      </w:r>
      <w:r w:rsidRPr="002B5D93">
        <w:rPr>
          <w:sz w:val="28"/>
          <w:szCs w:val="28"/>
        </w:rPr>
        <w:t xml:space="preserve"> 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 xml:space="preserve">Прошу предоставить </w:t>
      </w:r>
      <w:r w:rsidR="00B703FD">
        <w:rPr>
          <w:rFonts w:eastAsia="Times New Roman" w:cs="Times New Roman"/>
          <w:sz w:val="17"/>
          <w:szCs w:val="17"/>
          <w:lang w:eastAsia="ru-RU"/>
        </w:rPr>
        <w:t>т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r w:rsidR="00062F82">
        <w:rPr>
          <w:rFonts w:eastAsia="Times New Roman" w:cs="Times New Roman"/>
          <w:sz w:val="17"/>
          <w:szCs w:val="17"/>
          <w:lang w:eastAsia="ru-RU"/>
        </w:rPr>
        <w:t>Базовый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:rsidR="00562993" w:rsidRPr="00562993" w:rsidRDefault="00562993" w:rsidP="00562993">
      <w:pPr>
        <w:spacing w:after="0" w:line="240" w:lineRule="auto"/>
        <w:ind w:left="357" w:right="281" w:firstLine="0"/>
        <w:rPr>
          <w:rFonts w:eastAsia="Times New Roman" w:cs="Times New Roman"/>
          <w:sz w:val="17"/>
          <w:szCs w:val="17"/>
          <w:lang w:eastAsia="ru-RU"/>
        </w:rPr>
      </w:pPr>
    </w:p>
    <w:p w:rsidR="00562993" w:rsidRPr="008C0426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8C0426">
        <w:rPr>
          <w:rFonts w:eastAsia="Times New Roman" w:cs="Times New Roman"/>
          <w:b/>
          <w:sz w:val="17"/>
          <w:szCs w:val="17"/>
          <w:lang w:eastAsia="ru-RU"/>
        </w:rPr>
        <w:t xml:space="preserve">Прочие условия </w:t>
      </w:r>
    </w:p>
    <w:p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B6BF1">
        <w:rPr>
          <w:rFonts w:eastAsia="Times New Roman" w:cs="Times New Roman"/>
          <w:sz w:val="22"/>
          <w:szCs w:val="24"/>
          <w:lang w:eastAsia="ru-RU"/>
        </w:rPr>
      </w:r>
      <w:r w:rsidR="00FB6BF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без дополнительных поручений со стороны Клиента переводить зачисляемые на специальный брокерский счет доходы по ценным бумагам, на счет в НКЦ для торгов на Рынке Т+.</w:t>
      </w:r>
    </w:p>
    <w:p w:rsidR="00562993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B6BF1">
        <w:rPr>
          <w:rFonts w:eastAsia="Times New Roman" w:cs="Times New Roman"/>
          <w:sz w:val="22"/>
          <w:szCs w:val="24"/>
          <w:lang w:eastAsia="ru-RU"/>
        </w:rPr>
      </w:r>
      <w:r w:rsidR="00FB6BF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установить запрет на использование РЕГИОНОМ денежных средств Клиента.</w:t>
      </w:r>
    </w:p>
    <w:p w:rsidR="0095415A" w:rsidRDefault="0095415A" w:rsidP="0095415A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B6BF1">
        <w:rPr>
          <w:rFonts w:eastAsia="Times New Roman" w:cs="Times New Roman"/>
          <w:sz w:val="22"/>
          <w:szCs w:val="24"/>
          <w:lang w:eastAsia="ru-RU"/>
        </w:rPr>
      </w:r>
      <w:r w:rsidR="00FB6BF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Прошу </w:t>
      </w:r>
      <w:r>
        <w:rPr>
          <w:rFonts w:eastAsia="Times New Roman" w:cs="Times New Roman"/>
          <w:sz w:val="17"/>
          <w:szCs w:val="17"/>
          <w:lang w:eastAsia="ru-RU"/>
        </w:rPr>
        <w:t xml:space="preserve">предоставить доступ к </w:t>
      </w:r>
      <w:r w:rsidR="002A3E19">
        <w:rPr>
          <w:rFonts w:eastAsia="Times New Roman" w:cs="Times New Roman"/>
          <w:sz w:val="17"/>
          <w:szCs w:val="17"/>
          <w:lang w:eastAsia="ru-RU"/>
        </w:rPr>
        <w:t xml:space="preserve">заключению сделок в режиме </w:t>
      </w:r>
      <w:r>
        <w:rPr>
          <w:rFonts w:eastAsia="Times New Roman" w:cs="Times New Roman"/>
          <w:sz w:val="17"/>
          <w:szCs w:val="17"/>
          <w:lang w:eastAsia="ru-RU"/>
        </w:rPr>
        <w:t>РЕПО с ЦК</w:t>
      </w:r>
      <w:r w:rsidRPr="00562993">
        <w:rPr>
          <w:rFonts w:eastAsia="Times New Roman" w:cs="Times New Roman"/>
          <w:sz w:val="17"/>
          <w:szCs w:val="17"/>
          <w:lang w:eastAsia="ru-RU"/>
        </w:rPr>
        <w:t>.</w:t>
      </w:r>
    </w:p>
    <w:p w:rsidR="000905D3" w:rsidRDefault="000905D3" w:rsidP="000905D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B6BF1">
        <w:rPr>
          <w:rFonts w:eastAsia="Times New Roman" w:cs="Times New Roman"/>
          <w:sz w:val="22"/>
          <w:szCs w:val="24"/>
          <w:lang w:eastAsia="ru-RU"/>
        </w:rPr>
      </w:r>
      <w:r w:rsidR="00FB6BF1">
        <w:rPr>
          <w:rFonts w:eastAsia="Times New Roman" w:cs="Times New Roman"/>
          <w:sz w:val="22"/>
          <w:szCs w:val="24"/>
          <w:lang w:eastAsia="ru-RU"/>
        </w:rPr>
        <w:fldChar w:fldCharType="separate"/>
      </w:r>
      <w:r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Прошу предоставлять отчет брокера в формате </w:t>
      </w:r>
      <w:r>
        <w:rPr>
          <w:rFonts w:eastAsia="Times New Roman" w:cs="Times New Roman"/>
          <w:sz w:val="17"/>
          <w:szCs w:val="17"/>
          <w:lang w:val="en-US" w:eastAsia="ru-RU"/>
        </w:rPr>
        <w:t>xml</w:t>
      </w:r>
      <w:r>
        <w:rPr>
          <w:rFonts w:eastAsia="Times New Roman" w:cs="Times New Roman"/>
          <w:sz w:val="17"/>
          <w:szCs w:val="17"/>
          <w:lang w:eastAsia="ru-RU"/>
        </w:rPr>
        <w:t>.</w:t>
      </w:r>
    </w:p>
    <w:p w:rsidR="000905D3" w:rsidRDefault="000905D3" w:rsidP="0095415A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left="284"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562993" w:rsidRDefault="00562993" w:rsidP="00B92B7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Настоящим подтверждаю факт ознакомления со следующими документами, в </w:t>
      </w:r>
      <w:proofErr w:type="spellStart"/>
      <w:r w:rsidRPr="00562993">
        <w:rPr>
          <w:rFonts w:eastAsia="Times New Roman" w:cs="Times New Roman"/>
          <w:b/>
          <w:sz w:val="17"/>
          <w:szCs w:val="17"/>
          <w:lang w:eastAsia="ru-RU"/>
        </w:rPr>
        <w:t>т.ч</w:t>
      </w:r>
      <w:proofErr w:type="spellEnd"/>
      <w:r w:rsidRPr="00562993">
        <w:rPr>
          <w:rFonts w:eastAsia="Times New Roman" w:cs="Times New Roman"/>
          <w:b/>
          <w:sz w:val="17"/>
          <w:szCs w:val="17"/>
          <w:lang w:eastAsia="ru-RU"/>
        </w:rPr>
        <w:t>. документами, включенными в Приложения №№ 21-2</w:t>
      </w:r>
      <w:r w:rsidR="000518F6">
        <w:rPr>
          <w:rFonts w:eastAsia="Times New Roman" w:cs="Times New Roman"/>
          <w:b/>
          <w:sz w:val="17"/>
          <w:szCs w:val="17"/>
          <w:lang w:eastAsia="ru-RU"/>
        </w:rPr>
        <w:t>6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к Регламенту,  и нормативными правовыми актами и признаю обязательность их применения к отношениям в рамках Соглашения. Содержание данных документов мне понятно. Осознаю и принимает на себя риски, изложенные в следующих документах:</w:t>
      </w:r>
    </w:p>
    <w:p w:rsidR="00562993" w:rsidRPr="00562993" w:rsidRDefault="00562993" w:rsidP="000518F6">
      <w:pPr>
        <w:tabs>
          <w:tab w:val="left" w:pos="284"/>
        </w:tabs>
        <w:spacing w:after="0" w:line="240" w:lineRule="auto"/>
        <w:ind w:left="284"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lastRenderedPageBreak/>
        <w:t xml:space="preserve">Регламент брокерского обслуживания ООО «БК РЕГИОН»; Декларация об общих рисках, связанных с осуществлением операций на рынке ценных бумаг; Декларация о рисках, связанных с индивидуальными инвестиционными счетами; Декларация о рисках, связанных с совершением маржинальных и непокрытых сделок; Декларация о рисках, связанных с производными финансовыми инструментами; Декларация о рисках, связанных с приобретением иностранных ценных бумаг; 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бумагам; Декларация о рисках, связанных с осуществлением операций на валютном рынке; Декларация о рисках, связанных с использованием денежных средств Клиента в интересах брокера; Декларация о рисках, связанных с совмещением ООО «БК РЕГИОН» различных видов профессиональной деятельности с иными видами деятельности; Уведомление о правах и гарантиях, предоставляемых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Получателю финансовых услуг</w:t>
      </w:r>
      <w:r w:rsidRPr="00562993">
        <w:rPr>
          <w:rFonts w:eastAsia="Times New Roman" w:cs="Times New Roman"/>
          <w:sz w:val="17"/>
          <w:szCs w:val="17"/>
          <w:lang w:eastAsia="ru-RU"/>
        </w:rPr>
        <w:t>;</w:t>
      </w:r>
      <w:r w:rsidR="000518F6" w:rsidRPr="000518F6">
        <w:t xml:space="preserve">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отсутствием страхования денежных средств, зачисляемые брокером на специальный брокерский счет</w:t>
      </w:r>
      <w:r w:rsidR="000518F6">
        <w:rPr>
          <w:rFonts w:eastAsia="Times New Roman" w:cs="Times New Roman"/>
          <w:sz w:val="17"/>
          <w:szCs w:val="17"/>
          <w:lang w:eastAsia="ru-RU"/>
        </w:rPr>
        <w:t xml:space="preserve">;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</w:t>
      </w:r>
      <w:r w:rsidR="000518F6">
        <w:rPr>
          <w:rFonts w:eastAsia="Times New Roman" w:cs="Times New Roman"/>
          <w:sz w:val="17"/>
          <w:szCs w:val="17"/>
          <w:lang w:eastAsia="ru-RU"/>
        </w:rPr>
        <w:t>;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содержание п.8 Приказа ФСФР России от 05.04.2011 г. № 11-7/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пз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>-н; запрет на неправомерное использовавшее инсайдерской информации и (или) осуществившее манипулирование рынком в соответствии с Федеральным законом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Федерации".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left="357"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562993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подтверждаю подачу всех Длящихся поручений, предусмотренных Регламентом, на условиях, изложенных в Регламенте.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left="284"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562993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заявляю, что (заполняется в случае заключения Соглашения на ведение ИИС):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B6BF1">
        <w:rPr>
          <w:rFonts w:eastAsia="Times New Roman" w:cs="Times New Roman"/>
          <w:sz w:val="22"/>
          <w:szCs w:val="24"/>
          <w:lang w:eastAsia="ru-RU"/>
        </w:rPr>
      </w:r>
      <w:r w:rsidR="00FB6BF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у меня отсутствует договор с другим профессиональным участником рынка ценных бумаг на ведение ИИС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B6BF1">
        <w:rPr>
          <w:rFonts w:eastAsia="Times New Roman" w:cs="Times New Roman"/>
          <w:sz w:val="22"/>
          <w:szCs w:val="24"/>
          <w:lang w:eastAsia="ru-RU"/>
        </w:rPr>
      </w:r>
      <w:r w:rsidR="00FB6BF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у меня имеется договор на ведение ИИС с другим профессиональным участником рынка ценных бумаг, который будет прекращен не позднее месяца с момента принятия настоящего Заявления РЕГИОНОМ.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Наименование профессионального участника _______ № договора _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9"/>
      </w:tblGrid>
      <w:tr w:rsidR="00562993" w:rsidRPr="00562993" w:rsidTr="00052E2C">
        <w:trPr>
          <w:trHeight w:val="216"/>
        </w:trPr>
        <w:tc>
          <w:tcPr>
            <w:tcW w:w="6629" w:type="dxa"/>
            <w:shd w:val="clear" w:color="auto" w:fill="auto"/>
          </w:tcPr>
          <w:p w:rsidR="00562993" w:rsidRPr="00562993" w:rsidRDefault="00562993" w:rsidP="008C0426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Times New Roman" w:cs="Times New Roman"/>
                <w:bCs/>
                <w:sz w:val="17"/>
                <w:szCs w:val="17"/>
                <w:lang w:eastAsia="ru-RU"/>
              </w:rPr>
            </w:pPr>
            <w:r w:rsidRPr="00562993">
              <w:rPr>
                <w:rFonts w:eastAsia="Times New Roman" w:cs="Times New Roman"/>
                <w:b/>
                <w:sz w:val="17"/>
                <w:szCs w:val="17"/>
                <w:lang w:eastAsia="ru-RU"/>
              </w:rPr>
              <w:t>Согласие Клиента на получение информационных и рекламных материалов</w:t>
            </w: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B6BF1">
        <w:rPr>
          <w:rFonts w:eastAsia="Times New Roman" w:cs="Times New Roman"/>
          <w:sz w:val="22"/>
          <w:szCs w:val="24"/>
          <w:lang w:eastAsia="ru-RU"/>
        </w:rPr>
      </w:r>
      <w:r w:rsidR="00FB6BF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>Согласен</w:t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B6BF1">
        <w:rPr>
          <w:rFonts w:eastAsia="Times New Roman" w:cs="Times New Roman"/>
          <w:sz w:val="22"/>
          <w:szCs w:val="24"/>
          <w:lang w:eastAsia="ru-RU"/>
        </w:rPr>
      </w:r>
      <w:r w:rsidR="00FB6BF1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Не согласен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562993" w:rsidRDefault="00562993" w:rsidP="00562993">
      <w:pPr>
        <w:widowControl w:val="0"/>
        <w:spacing w:after="0" w:line="280" w:lineRule="auto"/>
        <w:ind w:firstLine="360"/>
        <w:jc w:val="righ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"____" _____________ 20____ года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</w:p>
    <w:p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</w:p>
    <w:p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Клиент ______________________________ /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"КлиентВЛице"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в лице _____________________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"ОснованиеКлиента"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, действующего на основании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______________________</w:t>
      </w:r>
    </w:p>
    <w:p w:rsidR="00562993" w:rsidRPr="00562993" w:rsidRDefault="00562993" w:rsidP="00562993">
      <w:pPr>
        <w:tabs>
          <w:tab w:val="left" w:pos="4155"/>
        </w:tabs>
        <w:spacing w:after="0" w:line="240" w:lineRule="auto"/>
        <w:ind w:left="1800" w:firstLine="0"/>
        <w:jc w:val="left"/>
        <w:rPr>
          <w:rFonts w:eastAsia="Times New Roman" w:cs="Times New Roman"/>
          <w:sz w:val="18"/>
          <w:lang w:eastAsia="ru-RU"/>
        </w:rPr>
      </w:pPr>
      <w:proofErr w:type="spellStart"/>
      <w:r w:rsidRPr="00562993">
        <w:rPr>
          <w:rFonts w:eastAsia="Times New Roman" w:cs="Times New Roman"/>
          <w:sz w:val="18"/>
          <w:lang w:eastAsia="ru-RU"/>
        </w:rPr>
        <w:t>мп</w:t>
      </w:r>
      <w:proofErr w:type="spellEnd"/>
    </w:p>
    <w:p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sz w:val="15"/>
          <w:szCs w:val="15"/>
          <w:u w:val="single"/>
          <w:lang w:eastAsia="ru-RU"/>
        </w:rPr>
        <w:t>Примечание</w:t>
      </w:r>
      <w:r w:rsidRPr="00562993">
        <w:rPr>
          <w:rFonts w:eastAsia="Times New Roman" w:cs="Times New Roman"/>
          <w:sz w:val="15"/>
          <w:szCs w:val="15"/>
          <w:lang w:eastAsia="ru-RU"/>
        </w:rPr>
        <w:t xml:space="preserve">: </w:t>
      </w:r>
      <w:r w:rsidRPr="00562993">
        <w:rPr>
          <w:rFonts w:eastAsia="Times New Roman" w:cs="Times New Roman"/>
          <w:i/>
          <w:sz w:val="15"/>
          <w:szCs w:val="15"/>
          <w:lang w:eastAsia="ru-RU"/>
        </w:rPr>
        <w:t>При изменении отдельных пунктов Заявления Клиент заполняет только подлежащие изменению пункты.</w:t>
      </w:r>
    </w:p>
    <w:p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236"/>
        <w:gridCol w:w="236"/>
        <w:gridCol w:w="237"/>
        <w:gridCol w:w="236"/>
        <w:gridCol w:w="236"/>
        <w:gridCol w:w="237"/>
        <w:gridCol w:w="1559"/>
        <w:gridCol w:w="212"/>
        <w:gridCol w:w="236"/>
        <w:gridCol w:w="544"/>
        <w:gridCol w:w="2126"/>
        <w:gridCol w:w="2835"/>
      </w:tblGrid>
      <w:tr w:rsidR="00562993" w:rsidRPr="00562993" w:rsidTr="00562993">
        <w:trPr>
          <w:cantSplit/>
        </w:trPr>
        <w:tc>
          <w:tcPr>
            <w:tcW w:w="10916" w:type="dxa"/>
            <w:gridSpan w:val="13"/>
            <w:tcBorders>
              <w:bottom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b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562993" w:rsidRPr="00562993" w:rsidTr="00562993">
        <w:trPr>
          <w:cantSplit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Заявление принято 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Подпись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_____________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/___________________/</w:t>
            </w:r>
          </w:p>
        </w:tc>
      </w:tr>
      <w:tr w:rsidR="00562993" w:rsidRPr="00562993" w:rsidTr="00562993">
        <w:trPr>
          <w:cantSplit/>
          <w:trHeight w:val="89"/>
        </w:trPr>
        <w:tc>
          <w:tcPr>
            <w:tcW w:w="1986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</w:tr>
    </w:tbl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  <w:rPr>
          <w:rFonts w:eastAsia="Times New Roman" w:cs="Times New Roman"/>
          <w:i/>
          <w:sz w:val="18"/>
          <w:szCs w:val="18"/>
          <w:lang w:eastAsia="ru-RU"/>
        </w:rPr>
      </w:pPr>
    </w:p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  <w:rPr>
          <w:rFonts w:eastAsia="Times New Roman" w:cs="Times New Roman"/>
          <w:i/>
          <w:sz w:val="20"/>
          <w:szCs w:val="18"/>
          <w:lang w:eastAsia="ru-RU"/>
        </w:rPr>
      </w:pPr>
      <w:r w:rsidRPr="00562993">
        <w:rPr>
          <w:rFonts w:eastAsia="Times New Roman" w:cs="Times New Roman"/>
          <w:b/>
          <w:i/>
          <w:sz w:val="20"/>
          <w:szCs w:val="18"/>
          <w:lang w:eastAsia="ru-RU"/>
        </w:rPr>
        <w:t>Заключено Соглашение о брокерском обслуживании №__________________ от</w:t>
      </w:r>
      <w:r w:rsidRPr="00562993">
        <w:rPr>
          <w:rFonts w:eastAsia="Times New Roman" w:cs="Times New Roman"/>
          <w:i/>
          <w:sz w:val="20"/>
          <w:szCs w:val="18"/>
          <w:lang w:eastAsia="ru-RU"/>
        </w:rPr>
        <w:t xml:space="preserve"> «____»______________</w:t>
      </w:r>
      <w:r w:rsidR="008C0426">
        <w:rPr>
          <w:rFonts w:eastAsia="Times New Roman" w:cs="Times New Roman"/>
          <w:i/>
          <w:sz w:val="20"/>
          <w:szCs w:val="18"/>
          <w:lang w:eastAsia="ru-RU"/>
        </w:rPr>
        <w:t xml:space="preserve"> </w:t>
      </w:r>
      <w:r w:rsidRPr="00562993">
        <w:rPr>
          <w:rFonts w:eastAsia="Times New Roman" w:cs="Times New Roman"/>
          <w:i/>
          <w:sz w:val="20"/>
          <w:szCs w:val="18"/>
          <w:lang w:eastAsia="ru-RU"/>
        </w:rPr>
        <w:t>20__г.</w:t>
      </w:r>
    </w:p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  <w:rPr>
          <w:rFonts w:eastAsia="Times New Roman" w:cs="Times New Roman"/>
          <w:i/>
          <w:sz w:val="18"/>
          <w:szCs w:val="18"/>
          <w:lang w:eastAsia="ru-RU"/>
        </w:rPr>
      </w:pPr>
    </w:p>
    <w:bookmarkEnd w:id="0"/>
    <w:p w:rsidR="00BE6A68" w:rsidRDefault="00BE6A68"/>
    <w:sectPr w:rsidR="00BE6A68" w:rsidSect="00562993">
      <w:headerReference w:type="default" r:id="rId10"/>
      <w:footerReference w:type="default" r:id="rId11"/>
      <w:pgSz w:w="11906" w:h="16838"/>
      <w:pgMar w:top="310" w:right="851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555" w:rsidRDefault="005E0555">
      <w:pPr>
        <w:spacing w:after="0" w:line="240" w:lineRule="auto"/>
      </w:pPr>
      <w:r>
        <w:separator/>
      </w:r>
    </w:p>
  </w:endnote>
  <w:endnote w:type="continuationSeparator" w:id="0">
    <w:p w:rsidR="005E0555" w:rsidRDefault="005E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AC" w:rsidRPr="00FC1352" w:rsidRDefault="00562993" w:rsidP="009A0001">
    <w:pPr>
      <w:pStyle w:val="a3"/>
      <w:pBdr>
        <w:top w:val="single" w:sz="4" w:space="1" w:color="auto"/>
      </w:pBdr>
      <w:ind w:right="360"/>
      <w:jc w:val="center"/>
      <w:rPr>
        <w:b/>
        <w:i/>
        <w:sz w:val="18"/>
        <w:szCs w:val="18"/>
      </w:rPr>
    </w:pPr>
    <w:r w:rsidRPr="00FC1352">
      <w:rPr>
        <w:b/>
        <w:i/>
        <w:sz w:val="18"/>
        <w:szCs w:val="18"/>
      </w:rPr>
      <w:t>Общество с ограниченной ответственностью «Брокерская компания «РЕГИОН»</w:t>
    </w:r>
  </w:p>
  <w:p w:rsidR="00B61CAC" w:rsidRDefault="00562993" w:rsidP="00B529A0">
    <w:pPr>
      <w:pStyle w:val="a3"/>
      <w:jc w:val="center"/>
    </w:pPr>
    <w:r w:rsidRPr="00D22D7F">
      <w:rPr>
        <w:i/>
        <w:sz w:val="18"/>
        <w:szCs w:val="18"/>
      </w:rPr>
      <w:t>1190</w:t>
    </w:r>
    <w:r>
      <w:rPr>
        <w:i/>
        <w:sz w:val="18"/>
        <w:szCs w:val="18"/>
      </w:rPr>
      <w:t>21</w:t>
    </w:r>
    <w:r w:rsidRPr="00FC1352">
      <w:rPr>
        <w:i/>
        <w:sz w:val="18"/>
        <w:szCs w:val="18"/>
      </w:rPr>
      <w:t xml:space="preserve">, </w:t>
    </w:r>
    <w:proofErr w:type="spellStart"/>
    <w:r w:rsidRPr="00FC1352">
      <w:rPr>
        <w:i/>
        <w:sz w:val="18"/>
        <w:szCs w:val="18"/>
      </w:rPr>
      <w:t>г.Москва</w:t>
    </w:r>
    <w:proofErr w:type="spellEnd"/>
    <w:r w:rsidRPr="00FC1352">
      <w:rPr>
        <w:i/>
        <w:sz w:val="18"/>
        <w:szCs w:val="18"/>
      </w:rPr>
      <w:t xml:space="preserve">, </w:t>
    </w:r>
    <w:r w:rsidRPr="00DC0D78">
      <w:rPr>
        <w:bCs/>
        <w:sz w:val="17"/>
        <w:szCs w:val="17"/>
        <w:u w:val="single"/>
      </w:rPr>
      <w:t xml:space="preserve"> </w:t>
    </w:r>
    <w:r w:rsidRPr="00475E58">
      <w:rPr>
        <w:i/>
        <w:sz w:val="18"/>
        <w:szCs w:val="18"/>
      </w:rPr>
      <w:t>бульвар Зубовский, дом 11А, этаж 9, помещение I, комната 1</w:t>
    </w:r>
    <w:r>
      <w:rPr>
        <w:i/>
        <w:sz w:val="18"/>
        <w:szCs w:val="18"/>
      </w:rPr>
      <w:t>,</w:t>
    </w:r>
    <w:r w:rsidRPr="00FC1352">
      <w:rPr>
        <w:i/>
        <w:sz w:val="18"/>
        <w:szCs w:val="18"/>
      </w:rPr>
      <w:t xml:space="preserve"> </w:t>
    </w:r>
    <w:r>
      <w:rPr>
        <w:i/>
        <w:sz w:val="18"/>
        <w:szCs w:val="18"/>
      </w:rPr>
      <w:t>+7</w:t>
    </w:r>
    <w:r w:rsidRPr="00FC1352">
      <w:rPr>
        <w:i/>
        <w:sz w:val="18"/>
        <w:szCs w:val="18"/>
      </w:rPr>
      <w:t xml:space="preserve">(495)777-29-64  </w:t>
    </w:r>
    <w:hyperlink r:id="rId1" w:history="1">
      <w:r w:rsidRPr="00B15193">
        <w:rPr>
          <w:rStyle w:val="a7"/>
          <w:i/>
          <w:sz w:val="18"/>
          <w:szCs w:val="18"/>
          <w:lang w:val="en-US"/>
        </w:rPr>
        <w:t>client</w:t>
      </w:r>
      <w:r w:rsidRPr="00B15193">
        <w:rPr>
          <w:rStyle w:val="a7"/>
          <w:i/>
          <w:sz w:val="18"/>
          <w:szCs w:val="18"/>
        </w:rPr>
        <w:t>@</w:t>
      </w:r>
      <w:r w:rsidRPr="00B15193">
        <w:rPr>
          <w:rStyle w:val="a7"/>
          <w:i/>
          <w:sz w:val="18"/>
          <w:szCs w:val="18"/>
          <w:lang w:val="en-US"/>
        </w:rPr>
        <w:t>region</w:t>
      </w:r>
      <w:r w:rsidRPr="00B15193">
        <w:rPr>
          <w:rStyle w:val="a7"/>
          <w:i/>
          <w:sz w:val="18"/>
          <w:szCs w:val="18"/>
        </w:rPr>
        <w:t>.</w:t>
      </w:r>
      <w:proofErr w:type="spellStart"/>
      <w:r w:rsidRPr="00B15193">
        <w:rPr>
          <w:rStyle w:val="a7"/>
          <w:i/>
          <w:sz w:val="18"/>
          <w:szCs w:val="18"/>
          <w:lang w:val="en-US"/>
        </w:rPr>
        <w:t>ru</w:t>
      </w:r>
      <w:proofErr w:type="spellEnd"/>
    </w:hyperlink>
  </w:p>
  <w:p w:rsidR="00744F8D" w:rsidRPr="00AC44C7" w:rsidRDefault="00FB6BF1" w:rsidP="00AC44C7">
    <w:pPr>
      <w:pStyle w:val="a3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555" w:rsidRDefault="005E0555">
      <w:pPr>
        <w:spacing w:after="0" w:line="240" w:lineRule="auto"/>
      </w:pPr>
      <w:r>
        <w:separator/>
      </w:r>
    </w:p>
  </w:footnote>
  <w:footnote w:type="continuationSeparator" w:id="0">
    <w:p w:rsidR="005E0555" w:rsidRDefault="005E0555">
      <w:pPr>
        <w:spacing w:after="0" w:line="240" w:lineRule="auto"/>
      </w:pPr>
      <w:r>
        <w:continuationSeparator/>
      </w:r>
    </w:p>
  </w:footnote>
  <w:footnote w:id="1">
    <w:p w:rsidR="0041397F" w:rsidRDefault="0041397F" w:rsidP="0041397F">
      <w:pPr>
        <w:pStyle w:val="af1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341982">
        <w:rPr>
          <w:rStyle w:val="af3"/>
          <w:sz w:val="17"/>
          <w:szCs w:val="17"/>
        </w:rPr>
        <w:footnoteRef/>
      </w:r>
      <w:r w:rsidRPr="009B1E15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 Подробный состав услуг, предоставляемый Клиентам физическим лицам, указан в пункте 1.6. Регламента.</w:t>
      </w:r>
    </w:p>
    <w:p w:rsidR="009A0001" w:rsidRPr="00341982" w:rsidRDefault="009A0001" w:rsidP="0041397F">
      <w:pPr>
        <w:pStyle w:val="af1"/>
        <w:ind w:firstLine="0"/>
        <w:rPr>
          <w:sz w:val="17"/>
          <w:szCs w:val="17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563" w:rsidRPr="007D3422" w:rsidRDefault="00562993" w:rsidP="001261ED">
    <w:pPr>
      <w:spacing w:line="360" w:lineRule="auto"/>
      <w:jc w:val="right"/>
      <w:rPr>
        <w:b/>
        <w:sz w:val="22"/>
      </w:rPr>
    </w:pPr>
    <w:r w:rsidRPr="007D3422">
      <w:rPr>
        <w:b/>
        <w:sz w:val="22"/>
      </w:rPr>
      <w:t xml:space="preserve">Приложение №4 к Регламенту брокерского обслуживания ООО «БК РЕГИОН </w:t>
    </w:r>
  </w:p>
  <w:p w:rsidR="00013563" w:rsidRDefault="00FB6BF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518F6"/>
    <w:rsid w:val="00062F82"/>
    <w:rsid w:val="000905D3"/>
    <w:rsid w:val="001820F8"/>
    <w:rsid w:val="001A0BD5"/>
    <w:rsid w:val="001B173B"/>
    <w:rsid w:val="002A3E19"/>
    <w:rsid w:val="002B5D93"/>
    <w:rsid w:val="00330C62"/>
    <w:rsid w:val="00381AC4"/>
    <w:rsid w:val="003F52F6"/>
    <w:rsid w:val="004073BC"/>
    <w:rsid w:val="0041397F"/>
    <w:rsid w:val="0047515D"/>
    <w:rsid w:val="004D2692"/>
    <w:rsid w:val="00512374"/>
    <w:rsid w:val="005340EB"/>
    <w:rsid w:val="00562993"/>
    <w:rsid w:val="005E0555"/>
    <w:rsid w:val="0064394A"/>
    <w:rsid w:val="0069667B"/>
    <w:rsid w:val="006B3A3A"/>
    <w:rsid w:val="00711AC7"/>
    <w:rsid w:val="00724216"/>
    <w:rsid w:val="007B4A3C"/>
    <w:rsid w:val="00801471"/>
    <w:rsid w:val="00807148"/>
    <w:rsid w:val="00812533"/>
    <w:rsid w:val="008362CA"/>
    <w:rsid w:val="0084541D"/>
    <w:rsid w:val="008C0426"/>
    <w:rsid w:val="008E018D"/>
    <w:rsid w:val="00907DA7"/>
    <w:rsid w:val="0095415A"/>
    <w:rsid w:val="009737EF"/>
    <w:rsid w:val="009A0001"/>
    <w:rsid w:val="009D2EB2"/>
    <w:rsid w:val="00AB59F6"/>
    <w:rsid w:val="00AD5BD3"/>
    <w:rsid w:val="00B703FD"/>
    <w:rsid w:val="00B86BA6"/>
    <w:rsid w:val="00B86FFE"/>
    <w:rsid w:val="00B92B77"/>
    <w:rsid w:val="00BE6A68"/>
    <w:rsid w:val="00C27338"/>
    <w:rsid w:val="00C457CE"/>
    <w:rsid w:val="00C52195"/>
    <w:rsid w:val="00D57073"/>
    <w:rsid w:val="00E56C13"/>
    <w:rsid w:val="00EA61B1"/>
    <w:rsid w:val="00F264A7"/>
    <w:rsid w:val="00F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ient@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5DFA2-AFBD-4F4C-805A-CFE97021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4</cp:revision>
  <dcterms:created xsi:type="dcterms:W3CDTF">2020-03-16T06:56:00Z</dcterms:created>
  <dcterms:modified xsi:type="dcterms:W3CDTF">2020-03-17T15:38:00Z</dcterms:modified>
</cp:coreProperties>
</file>