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4C7" w:rsidRPr="00BA202D" w:rsidRDefault="003D64C7" w:rsidP="00C90754">
      <w:pPr>
        <w:pStyle w:val="3"/>
      </w:pPr>
      <w:bookmarkStart w:id="0" w:name="_Ref515784084"/>
      <w:bookmarkStart w:id="1" w:name="_GoBack"/>
      <w:bookmarkEnd w:id="1"/>
      <w:r w:rsidRPr="00BA202D">
        <w:t xml:space="preserve">   Приложение № </w:t>
      </w:r>
      <w:r w:rsidR="003328E3">
        <w:t>4</w:t>
      </w:r>
      <w:r w:rsidRPr="00BA202D">
        <w:t xml:space="preserve"> к Регламенту </w:t>
      </w:r>
      <w:r w:rsidR="003328E3">
        <w:t>депозитарного</w:t>
      </w:r>
      <w:r w:rsidRPr="00BA202D">
        <w:t xml:space="preserve"> обслуживания ООО «БК РЕГИОН»</w:t>
      </w:r>
    </w:p>
    <w:p w:rsidR="003D64C7" w:rsidRPr="00BA202D" w:rsidRDefault="001F60CF" w:rsidP="003D64C7">
      <w:pPr>
        <w:rPr>
          <w:rFonts w:ascii="Times New Roman" w:hAnsi="Times New Roman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23770" cy="116332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7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742" w:rsidRPr="00BA202D" w:rsidRDefault="00BA40D1" w:rsidP="00BA40D1">
      <w:pPr>
        <w:jc w:val="center"/>
        <w:rPr>
          <w:rFonts w:ascii="Times New Roman" w:hAnsi="Times New Roman"/>
          <w:lang w:eastAsia="ru-RU"/>
        </w:rPr>
      </w:pPr>
      <w:r w:rsidRPr="00BA202D">
        <w:rPr>
          <w:rFonts w:ascii="Times New Roman" w:hAnsi="Times New Roman"/>
          <w:lang w:eastAsia="ru-RU"/>
        </w:rPr>
        <w:t>Список д</w:t>
      </w:r>
      <w:r w:rsidR="008C7742" w:rsidRPr="00BA202D">
        <w:rPr>
          <w:rFonts w:ascii="Times New Roman" w:hAnsi="Times New Roman"/>
          <w:lang w:eastAsia="ru-RU"/>
        </w:rPr>
        <w:t>окумент</w:t>
      </w:r>
      <w:r w:rsidRPr="00BA202D">
        <w:rPr>
          <w:rFonts w:ascii="Times New Roman" w:hAnsi="Times New Roman"/>
          <w:lang w:eastAsia="ru-RU"/>
        </w:rPr>
        <w:t>ов</w:t>
      </w:r>
      <w:r w:rsidR="008C7742" w:rsidRPr="00BA202D">
        <w:rPr>
          <w:rFonts w:ascii="Times New Roman" w:hAnsi="Times New Roman"/>
          <w:lang w:eastAsia="ru-RU"/>
        </w:rPr>
        <w:t xml:space="preserve">, </w:t>
      </w:r>
      <w:r w:rsidRPr="00BA202D">
        <w:rPr>
          <w:rFonts w:ascii="Times New Roman" w:hAnsi="Times New Roman"/>
          <w:lang w:eastAsia="ru-RU"/>
        </w:rPr>
        <w:t xml:space="preserve">предоставляемых </w:t>
      </w:r>
      <w:r w:rsidR="00A27E2D">
        <w:rPr>
          <w:rFonts w:ascii="Times New Roman" w:hAnsi="Times New Roman"/>
          <w:lang w:eastAsia="ru-RU"/>
        </w:rPr>
        <w:t>депонентами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1984"/>
      </w:tblGrid>
      <w:tr w:rsidR="008C7742" w:rsidRPr="00BA202D" w:rsidTr="00F42B3A">
        <w:tc>
          <w:tcPr>
            <w:tcW w:w="2802" w:type="dxa"/>
            <w:shd w:val="clear" w:color="auto" w:fill="auto"/>
          </w:tcPr>
          <w:p w:rsidR="008C7742" w:rsidRPr="00BA202D" w:rsidRDefault="008C7742" w:rsidP="003D64C7">
            <w:pPr>
              <w:rPr>
                <w:rFonts w:ascii="Times New Roman" w:hAnsi="Times New Roman"/>
                <w:lang w:eastAsia="ru-RU"/>
              </w:rPr>
            </w:pPr>
            <w:r w:rsidRPr="00BA202D">
              <w:rPr>
                <w:rFonts w:ascii="Times New Roman" w:hAnsi="Times New Roman"/>
                <w:b/>
              </w:rPr>
              <w:t>Российские юридические лица</w:t>
            </w:r>
          </w:p>
          <w:p w:rsidR="008C7742" w:rsidRPr="00BA202D" w:rsidRDefault="008C7742" w:rsidP="003D64C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984" w:type="dxa"/>
            <w:shd w:val="clear" w:color="auto" w:fill="auto"/>
          </w:tcPr>
          <w:p w:rsidR="003F78C8" w:rsidRPr="003F78C8" w:rsidRDefault="003F78C8" w:rsidP="003F78C8">
            <w:pPr>
              <w:pStyle w:val="a3"/>
              <w:numPr>
                <w:ilvl w:val="0"/>
                <w:numId w:val="3"/>
              </w:numPr>
              <w:tabs>
                <w:tab w:val="num" w:pos="426"/>
              </w:tabs>
              <w:autoSpaceDE/>
              <w:autoSpaceDN/>
              <w:adjustRightInd/>
              <w:spacing w:after="0"/>
              <w:ind w:left="0" w:firstLine="0"/>
              <w:outlineLvl w:val="9"/>
              <w:rPr>
                <w:color w:val="000000"/>
              </w:rPr>
            </w:pPr>
            <w:r w:rsidRPr="003F78C8">
              <w:rPr>
                <w:i/>
              </w:rPr>
              <w:t>нотариально засвидетельствованная копия</w:t>
            </w:r>
            <w:r w:rsidR="00442B1E">
              <w:rPr>
                <w:i/>
              </w:rPr>
              <w:t xml:space="preserve"> или копия, заверенная налоговым органом,</w:t>
            </w:r>
            <w:r w:rsidRPr="003F78C8">
              <w:t xml:space="preserve"> действующей редакции </w:t>
            </w:r>
            <w:r w:rsidRPr="003F78C8">
              <w:rPr>
                <w:b/>
              </w:rPr>
              <w:t xml:space="preserve">Устава со всеми изменениями </w:t>
            </w:r>
            <w:r w:rsidR="00442B1E">
              <w:rPr>
                <w:b/>
              </w:rPr>
              <w:t xml:space="preserve">и дополнениями </w:t>
            </w:r>
            <w:r w:rsidRPr="003F78C8">
              <w:rPr>
                <w:b/>
              </w:rPr>
              <w:t>в Устав</w:t>
            </w:r>
            <w:r w:rsidRPr="003F78C8">
              <w:t xml:space="preserve"> (при наличии) с приложением Свидетельств </w:t>
            </w:r>
            <w:r w:rsidRPr="003F78C8">
              <w:rPr>
                <w:color w:val="000000"/>
              </w:rPr>
              <w:t>о внесении записей в Единый государственный реестр юридических лиц</w:t>
            </w:r>
            <w:r w:rsidRPr="003F78C8">
              <w:t xml:space="preserve"> в связи с регистрацией Устава и изменений в Устав (при наличии) (форма № 50003) </w:t>
            </w:r>
            <w:r w:rsidRPr="003F78C8">
              <w:rPr>
                <w:i/>
                <w:color w:val="000000"/>
              </w:rPr>
              <w:t>(копии заверенные нотариально)</w:t>
            </w:r>
            <w:r w:rsidR="00843ECB">
              <w:rPr>
                <w:color w:val="000000"/>
              </w:rPr>
              <w:t>.</w:t>
            </w:r>
          </w:p>
          <w:p w:rsidR="003F78C8" w:rsidRPr="003F78C8" w:rsidRDefault="003F78C8" w:rsidP="003F78C8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78C8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После 04.07.2013 г.</w:t>
            </w:r>
            <w:r w:rsidRPr="003F78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</w:t>
            </w:r>
            <w:r w:rsidRPr="003F78C8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нотариально заверенные копии</w:t>
            </w:r>
            <w:r w:rsidRPr="003F78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Листов записи Единого государственного реестра юридических лиц (при наличии) (форма № 50007).</w:t>
            </w: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2.     </w:t>
            </w:r>
            <w:r w:rsidRPr="003F78C8">
              <w:rPr>
                <w:rFonts w:ascii="Times New Roman" w:hAnsi="Times New Roman"/>
                <w:b/>
              </w:rPr>
              <w:t>Свидетельство о регистрации</w:t>
            </w:r>
            <w:r w:rsidRPr="003F78C8">
              <w:rPr>
                <w:rFonts w:ascii="Times New Roman" w:hAnsi="Times New Roman"/>
              </w:rPr>
              <w:t xml:space="preserve"> </w:t>
            </w:r>
            <w:r w:rsidRPr="003F78C8">
              <w:rPr>
                <w:rFonts w:ascii="Times New Roman" w:hAnsi="Times New Roman"/>
                <w:i/>
              </w:rPr>
              <w:t>(нотариально заверенная копия)</w:t>
            </w:r>
            <w:r w:rsidRPr="003F78C8">
              <w:rPr>
                <w:rFonts w:ascii="Times New Roman" w:hAnsi="Times New Roman"/>
              </w:rPr>
              <w:t>:</w:t>
            </w:r>
          </w:p>
          <w:p w:rsidR="003F78C8" w:rsidRPr="003F78C8" w:rsidRDefault="003F78C8" w:rsidP="003F78C8">
            <w:pPr>
              <w:numPr>
                <w:ilvl w:val="0"/>
                <w:numId w:val="2"/>
              </w:numPr>
              <w:tabs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F78C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Для юридических лиц, </w:t>
            </w:r>
            <w:r w:rsidRPr="003F78C8">
              <w:rPr>
                <w:rFonts w:ascii="Times New Roman" w:eastAsia="Times New Roman" w:hAnsi="Times New Roman"/>
                <w:sz w:val="19"/>
                <w:szCs w:val="19"/>
                <w:u w:val="single"/>
                <w:lang w:eastAsia="ru-RU"/>
              </w:rPr>
              <w:t>созданных до 01.07.2002 г.</w:t>
            </w:r>
            <w:r w:rsidRPr="003F78C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Свидетельство о внесении записи в Единый государственный реестр юридических лиц о юридическом лице (форма № Р57001); </w:t>
            </w:r>
          </w:p>
          <w:p w:rsidR="003F78C8" w:rsidRPr="003F78C8" w:rsidRDefault="003F78C8" w:rsidP="003F78C8">
            <w:pPr>
              <w:numPr>
                <w:ilvl w:val="0"/>
                <w:numId w:val="2"/>
              </w:numPr>
              <w:tabs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F78C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Для юридических лиц, </w:t>
            </w:r>
            <w:r w:rsidRPr="003F78C8">
              <w:rPr>
                <w:rFonts w:ascii="Times New Roman" w:eastAsia="Times New Roman" w:hAnsi="Times New Roman"/>
                <w:sz w:val="19"/>
                <w:szCs w:val="19"/>
                <w:u w:val="single"/>
                <w:lang w:eastAsia="ru-RU"/>
              </w:rPr>
              <w:t>созданных после 01.07.2002 г.</w:t>
            </w:r>
            <w:r w:rsidRPr="003F78C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– Свидетельство о государственной регистрации юридического лица (свидетельство о внесении записи о создании в Единый государственный реестр юридических лиц) (форма № Р51001); </w:t>
            </w:r>
          </w:p>
          <w:p w:rsidR="003F78C8" w:rsidRPr="003F78C8" w:rsidRDefault="003F78C8" w:rsidP="003F78C8">
            <w:pPr>
              <w:numPr>
                <w:ilvl w:val="0"/>
                <w:numId w:val="2"/>
              </w:numPr>
              <w:tabs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F78C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Для юридических лиц, </w:t>
            </w:r>
            <w:r w:rsidRPr="003F78C8">
              <w:rPr>
                <w:rFonts w:ascii="Times New Roman" w:eastAsia="Times New Roman" w:hAnsi="Times New Roman"/>
                <w:sz w:val="19"/>
                <w:szCs w:val="19"/>
                <w:u w:val="single"/>
                <w:lang w:eastAsia="ru-RU"/>
              </w:rPr>
              <w:t>созданных после 04.07.2013 г</w:t>
            </w:r>
            <w:r w:rsidRPr="003F78C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. - Свидетельства о государственной регистрации юридического лица (форма № Р51003);</w:t>
            </w:r>
          </w:p>
          <w:p w:rsidR="003F78C8" w:rsidRPr="003F78C8" w:rsidRDefault="003F78C8" w:rsidP="003F78C8">
            <w:pPr>
              <w:numPr>
                <w:ilvl w:val="0"/>
                <w:numId w:val="2"/>
              </w:numPr>
              <w:tabs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F78C8">
              <w:rPr>
                <w:rFonts w:ascii="Times New Roman" w:eastAsia="Times New Roman" w:hAnsi="Times New Roman"/>
                <w:sz w:val="19"/>
                <w:szCs w:val="19"/>
                <w:u w:val="single"/>
                <w:lang w:eastAsia="ru-RU"/>
              </w:rPr>
              <w:t>Некоммерческие организации</w:t>
            </w:r>
            <w:r w:rsidRPr="003F78C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представляют также Свидетельство о регистрации, выданного им Министерством юстиции Российской Федерации или его территориальными органами.</w:t>
            </w:r>
          </w:p>
          <w:p w:rsidR="003F78C8" w:rsidRPr="003F78C8" w:rsidRDefault="003F78C8" w:rsidP="003F78C8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3F78C8" w:rsidRPr="003F78C8" w:rsidRDefault="003F78C8" w:rsidP="003F78C8">
            <w:pPr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3. </w:t>
            </w:r>
            <w:r w:rsidRPr="003F78C8">
              <w:rPr>
                <w:rFonts w:ascii="Times New Roman" w:hAnsi="Times New Roman"/>
                <w:b/>
                <w:color w:val="000000"/>
              </w:rPr>
              <w:t>Свидетельство о постановке Клиента на учет в налоговом органе</w:t>
            </w:r>
            <w:r w:rsidRPr="003F78C8">
              <w:rPr>
                <w:rFonts w:ascii="Times New Roman" w:hAnsi="Times New Roman"/>
                <w:color w:val="000000"/>
              </w:rPr>
              <w:t xml:space="preserve"> в качестве налогоплательщика </w:t>
            </w:r>
            <w:r w:rsidRPr="003F78C8">
              <w:rPr>
                <w:rFonts w:ascii="Times New Roman" w:hAnsi="Times New Roman"/>
                <w:i/>
                <w:color w:val="000000"/>
              </w:rPr>
              <w:t>(копия заверенная нотариально)</w:t>
            </w:r>
            <w:r w:rsidR="00843ECB">
              <w:rPr>
                <w:rFonts w:ascii="Times New Roman" w:hAnsi="Times New Roman"/>
              </w:rPr>
              <w:t>.</w:t>
            </w:r>
          </w:p>
          <w:p w:rsidR="003F78C8" w:rsidRPr="003F78C8" w:rsidRDefault="003F78C8" w:rsidP="003F78C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4.   </w:t>
            </w:r>
            <w:r w:rsidRPr="003F78C8">
              <w:rPr>
                <w:rFonts w:ascii="Times New Roman" w:hAnsi="Times New Roman"/>
                <w:b/>
                <w:color w:val="000000"/>
              </w:rPr>
              <w:t>Лицензия(и)</w:t>
            </w:r>
            <w:r w:rsidRPr="003F78C8">
              <w:rPr>
                <w:rFonts w:ascii="Times New Roman" w:hAnsi="Times New Roman"/>
                <w:color w:val="000000"/>
              </w:rPr>
              <w:t xml:space="preserve"> (для </w:t>
            </w:r>
            <w:r w:rsidR="00843ECB">
              <w:rPr>
                <w:rFonts w:ascii="Times New Roman" w:hAnsi="Times New Roman"/>
                <w:color w:val="000000"/>
              </w:rPr>
              <w:t xml:space="preserve">финансовых </w:t>
            </w:r>
            <w:r w:rsidRPr="003F78C8">
              <w:rPr>
                <w:rFonts w:ascii="Times New Roman" w:hAnsi="Times New Roman"/>
                <w:color w:val="000000"/>
              </w:rPr>
              <w:t>организаций</w:t>
            </w:r>
            <w:r w:rsidR="00843ECB">
              <w:rPr>
                <w:rFonts w:ascii="Times New Roman" w:hAnsi="Times New Roman"/>
                <w:color w:val="000000"/>
              </w:rPr>
              <w:t>)</w:t>
            </w:r>
            <w:r w:rsidRPr="003F78C8">
              <w:rPr>
                <w:rFonts w:ascii="Times New Roman" w:hAnsi="Times New Roman"/>
                <w:color w:val="000000"/>
              </w:rPr>
              <w:t xml:space="preserve">) </w:t>
            </w:r>
            <w:r w:rsidRPr="003F78C8">
              <w:rPr>
                <w:rFonts w:ascii="Times New Roman" w:hAnsi="Times New Roman"/>
                <w:i/>
                <w:color w:val="000000"/>
              </w:rPr>
              <w:t>(копия(и) заверенная(</w:t>
            </w:r>
            <w:proofErr w:type="spellStart"/>
            <w:r w:rsidRPr="003F78C8">
              <w:rPr>
                <w:rFonts w:ascii="Times New Roman" w:hAnsi="Times New Roman"/>
                <w:i/>
                <w:color w:val="000000"/>
              </w:rPr>
              <w:t>ые</w:t>
            </w:r>
            <w:proofErr w:type="spellEnd"/>
            <w:r w:rsidRPr="003F78C8">
              <w:rPr>
                <w:rFonts w:ascii="Times New Roman" w:hAnsi="Times New Roman"/>
                <w:i/>
                <w:color w:val="000000"/>
              </w:rPr>
              <w:t>) нотариально)</w:t>
            </w:r>
            <w:r w:rsidR="00BF66CF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="00BF66CF" w:rsidRPr="003F78C8">
              <w:rPr>
                <w:rFonts w:ascii="Times New Roman" w:hAnsi="Times New Roman"/>
                <w:i/>
                <w:color w:val="000000"/>
              </w:rPr>
              <w:t>(</w:t>
            </w:r>
            <w:r w:rsidR="00BF66CF" w:rsidRPr="00162D53">
              <w:rPr>
                <w:rFonts w:ascii="Times New Roman" w:hAnsi="Times New Roman"/>
                <w:i/>
                <w:color w:val="000000"/>
              </w:rPr>
              <w:t xml:space="preserve">не требуется </w:t>
            </w:r>
            <w:r w:rsidR="00BF66CF">
              <w:rPr>
                <w:rFonts w:ascii="Times New Roman" w:hAnsi="Times New Roman"/>
                <w:i/>
                <w:color w:val="000000"/>
              </w:rPr>
              <w:t xml:space="preserve">в случае применения к Клиенту </w:t>
            </w:r>
            <w:r w:rsidR="00BF66CF" w:rsidRPr="003F78C8">
              <w:rPr>
                <w:rFonts w:ascii="Times New Roman" w:hAnsi="Times New Roman"/>
                <w:i/>
                <w:color w:val="000000"/>
              </w:rPr>
              <w:t>процедур ликвидации/банкротства)</w:t>
            </w:r>
            <w:r w:rsidR="00843ECB">
              <w:rPr>
                <w:rFonts w:ascii="Times New Roman" w:hAnsi="Times New Roman"/>
                <w:i/>
                <w:color w:val="000000"/>
              </w:rPr>
              <w:t>.</w:t>
            </w:r>
          </w:p>
          <w:p w:rsidR="003F78C8" w:rsidRPr="003F78C8" w:rsidRDefault="003F78C8" w:rsidP="003F78C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  <w:p w:rsidR="003F78C8" w:rsidRPr="003F78C8" w:rsidRDefault="00843ECB" w:rsidP="003F78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F78C8" w:rsidRPr="003F78C8">
              <w:rPr>
                <w:rFonts w:ascii="Times New Roman" w:hAnsi="Times New Roman"/>
              </w:rPr>
              <w:t xml:space="preserve">.   </w:t>
            </w:r>
            <w:r w:rsidR="003F78C8" w:rsidRPr="003F78C8">
              <w:rPr>
                <w:rFonts w:ascii="Times New Roman" w:hAnsi="Times New Roman"/>
                <w:b/>
              </w:rPr>
              <w:t>Список участников</w:t>
            </w:r>
            <w:r w:rsidR="003F78C8" w:rsidRPr="003F78C8">
              <w:rPr>
                <w:rFonts w:ascii="Times New Roman" w:hAnsi="Times New Roman"/>
              </w:rPr>
              <w:t xml:space="preserve"> юридического лица (для обществ с ограниченной ответственностью)</w:t>
            </w:r>
            <w:r>
              <w:rPr>
                <w:rFonts w:ascii="Times New Roman" w:hAnsi="Times New Roman"/>
              </w:rPr>
              <w:t>.</w:t>
            </w:r>
            <w:r w:rsidR="003F78C8" w:rsidRPr="003F78C8">
              <w:rPr>
                <w:rFonts w:ascii="Times New Roman" w:hAnsi="Times New Roman"/>
              </w:rPr>
              <w:t xml:space="preserve">                       </w:t>
            </w:r>
          </w:p>
          <w:p w:rsidR="003F78C8" w:rsidRPr="003F78C8" w:rsidRDefault="003F78C8" w:rsidP="006A75C6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  <w:b/>
              </w:rPr>
              <w:t>Выписка из реестра акционеров</w:t>
            </w:r>
            <w:r w:rsidRPr="003F78C8">
              <w:rPr>
                <w:rFonts w:ascii="Times New Roman" w:hAnsi="Times New Roman"/>
              </w:rPr>
              <w:t xml:space="preserve"> оригинал или копия, заверенная нотариально (для непубличных акционерных обществ), содержащая сведения о персональном составе акционеров юридического лица, владеющих не менее чем одним процентом акций юридического лица). Выписка должна быть выдана </w:t>
            </w:r>
            <w:r w:rsidRPr="003F78C8">
              <w:rPr>
                <w:rFonts w:ascii="Times New Roman" w:hAnsi="Times New Roman"/>
                <w:u w:val="single"/>
              </w:rPr>
              <w:t>не ранее 1 (Одного) месяца до даты пред</w:t>
            </w:r>
            <w:r w:rsidR="00162D53">
              <w:rPr>
                <w:rFonts w:ascii="Times New Roman" w:hAnsi="Times New Roman"/>
                <w:u w:val="single"/>
              </w:rPr>
              <w:t>о</w:t>
            </w:r>
            <w:r w:rsidRPr="003F78C8">
              <w:rPr>
                <w:rFonts w:ascii="Times New Roman" w:hAnsi="Times New Roman"/>
                <w:u w:val="single"/>
              </w:rPr>
              <w:t>ставления документов</w:t>
            </w:r>
            <w:r w:rsidR="00843ECB">
              <w:rPr>
                <w:rFonts w:ascii="Times New Roman" w:hAnsi="Times New Roman"/>
              </w:rPr>
              <w:t>.</w:t>
            </w:r>
          </w:p>
          <w:p w:rsidR="003F78C8" w:rsidRPr="003F78C8" w:rsidRDefault="003F78C8" w:rsidP="003F78C8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3F78C8" w:rsidRPr="003F78C8" w:rsidRDefault="00843ECB" w:rsidP="003F78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F78C8" w:rsidRPr="003F78C8">
              <w:rPr>
                <w:rFonts w:ascii="Times New Roman" w:hAnsi="Times New Roman"/>
              </w:rPr>
              <w:t xml:space="preserve">.  </w:t>
            </w:r>
            <w:r w:rsidR="003F78C8" w:rsidRPr="003F78C8">
              <w:rPr>
                <w:rFonts w:ascii="Times New Roman" w:hAnsi="Times New Roman"/>
                <w:b/>
              </w:rPr>
              <w:t>Карточка с образцами подписей и оттиска печати</w:t>
            </w:r>
            <w:r w:rsidR="003F78C8" w:rsidRPr="003F78C8">
              <w:rPr>
                <w:rFonts w:ascii="Times New Roman" w:hAnsi="Times New Roman"/>
              </w:rPr>
              <w:t xml:space="preserve"> на лиц, имеющих право действовать от имени Клиента без доверенности </w:t>
            </w:r>
            <w:r w:rsidR="003F78C8" w:rsidRPr="003F78C8">
              <w:rPr>
                <w:rFonts w:ascii="Times New Roman" w:hAnsi="Times New Roman"/>
                <w:i/>
              </w:rPr>
              <w:t xml:space="preserve">(оригинал </w:t>
            </w:r>
            <w:r w:rsidR="007F6F5B">
              <w:rPr>
                <w:rFonts w:ascii="Times New Roman" w:hAnsi="Times New Roman"/>
                <w:i/>
              </w:rPr>
              <w:t xml:space="preserve">с нотариальным удостоверением подписей лиц, указанных в Карточке с образцами подписей и оттиска печати, </w:t>
            </w:r>
            <w:r w:rsidR="003F78C8" w:rsidRPr="003F78C8">
              <w:rPr>
                <w:rFonts w:ascii="Times New Roman" w:hAnsi="Times New Roman"/>
                <w:i/>
              </w:rPr>
              <w:t>или</w:t>
            </w:r>
            <w:r w:rsidR="003F78C8" w:rsidRPr="003F78C8">
              <w:rPr>
                <w:rFonts w:ascii="Times New Roman" w:hAnsi="Times New Roman"/>
              </w:rPr>
              <w:t xml:space="preserve"> </w:t>
            </w:r>
            <w:r w:rsidR="003F78C8" w:rsidRPr="003F78C8">
              <w:rPr>
                <w:rFonts w:ascii="Times New Roman" w:hAnsi="Times New Roman"/>
                <w:i/>
                <w:color w:val="000000"/>
              </w:rPr>
              <w:t>копия заверенная нотариально</w:t>
            </w:r>
            <w:r w:rsidR="003F78C8" w:rsidRPr="003F78C8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  <w:p w:rsidR="003F78C8" w:rsidRPr="003F78C8" w:rsidRDefault="00843ECB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F78C8" w:rsidRPr="003F78C8">
              <w:rPr>
                <w:rFonts w:ascii="Times New Roman" w:hAnsi="Times New Roman"/>
              </w:rPr>
              <w:t xml:space="preserve">. </w:t>
            </w:r>
            <w:r w:rsidR="003F78C8" w:rsidRPr="003F78C8">
              <w:rPr>
                <w:rFonts w:ascii="Times New Roman" w:hAnsi="Times New Roman"/>
                <w:b/>
              </w:rPr>
              <w:t>Протоколы/ Решения</w:t>
            </w:r>
            <w:r w:rsidR="003F78C8" w:rsidRPr="003F78C8">
              <w:rPr>
                <w:rFonts w:ascii="Times New Roman" w:hAnsi="Times New Roman"/>
              </w:rPr>
              <w:t>, либо (выписка из) решения/ протокола собрания (заседания)) уполномоченного лица (органа управления) Клиента об избрании единоличного исполнительного органа Клиента (</w:t>
            </w:r>
            <w:r w:rsidR="003F78C8" w:rsidRPr="003F78C8">
              <w:rPr>
                <w:rFonts w:ascii="Times New Roman" w:hAnsi="Times New Roman"/>
                <w:i/>
                <w:color w:val="000000"/>
              </w:rPr>
              <w:t xml:space="preserve">копия, заверенная нотариально или </w:t>
            </w:r>
            <w:r w:rsidR="003F78C8" w:rsidRPr="003F78C8">
              <w:rPr>
                <w:rFonts w:ascii="Times New Roman" w:hAnsi="Times New Roman"/>
                <w:i/>
              </w:rPr>
              <w:t>лицом, имеющим право действовать от имени Клиента без доверенности, либо оригинал в случае предоставления выписки</w:t>
            </w:r>
            <w:r w:rsidR="003F78C8" w:rsidRPr="003F78C8">
              <w:rPr>
                <w:rFonts w:ascii="Times New Roman" w:hAnsi="Times New Roman"/>
              </w:rPr>
              <w:t xml:space="preserve">). </w:t>
            </w: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  <w:u w:val="single"/>
              </w:rPr>
              <w:t>После 01.09.2014 г.</w:t>
            </w:r>
            <w:r w:rsidRPr="003F78C8">
              <w:rPr>
                <w:rFonts w:ascii="Times New Roman" w:hAnsi="Times New Roman"/>
              </w:rPr>
              <w:t>, решения</w:t>
            </w:r>
            <w:r w:rsidR="000B65B5">
              <w:rPr>
                <w:rFonts w:ascii="Times New Roman" w:hAnsi="Times New Roman"/>
              </w:rPr>
              <w:t>, принятые</w:t>
            </w:r>
            <w:r w:rsidRPr="003F78C8">
              <w:rPr>
                <w:rFonts w:ascii="Times New Roman" w:hAnsi="Times New Roman"/>
              </w:rPr>
              <w:t xml:space="preserve"> </w:t>
            </w:r>
            <w:r w:rsidR="000B65B5">
              <w:rPr>
                <w:rFonts w:ascii="Times New Roman" w:hAnsi="Times New Roman"/>
              </w:rPr>
              <w:t xml:space="preserve">общим собранием участников хозяйственного общества, </w:t>
            </w:r>
            <w:r w:rsidRPr="003F78C8">
              <w:rPr>
                <w:rFonts w:ascii="Times New Roman" w:hAnsi="Times New Roman"/>
              </w:rPr>
              <w:t xml:space="preserve">должны быть подтверждены: 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Публичное акционерное общество – лицом, осуществляющим ведение реестра акционеров такого общества и выполняющего функции счетной комиссии (регистратор);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Непубличное акционерное общество – нотариусом (в форме свидетельства) или регистратором;</w:t>
            </w:r>
          </w:p>
          <w:p w:rsid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Обществ</w:t>
            </w:r>
            <w:r w:rsidR="00B3379C">
              <w:rPr>
                <w:rFonts w:ascii="Times New Roman" w:hAnsi="Times New Roman"/>
              </w:rPr>
              <w:t>о</w:t>
            </w:r>
            <w:r w:rsidRPr="003F78C8">
              <w:rPr>
                <w:rFonts w:ascii="Times New Roman" w:hAnsi="Times New Roman"/>
              </w:rPr>
              <w:t xml:space="preserve"> с ограниченной ответственностью – нотариусом (в форме свидетельства), если иной способ не предусмотрен уставом такого общества либо решением общего собрания участников общества, принятым участниками  общества единогласно.</w:t>
            </w:r>
            <w:r w:rsidRPr="003F78C8" w:rsidDel="00FD3FFB">
              <w:rPr>
                <w:rFonts w:ascii="Times New Roman" w:hAnsi="Times New Roman"/>
              </w:rPr>
              <w:t xml:space="preserve"> </w:t>
            </w:r>
          </w:p>
          <w:p w:rsidR="00B3379C" w:rsidRDefault="00B3379C" w:rsidP="006A75C6">
            <w:pPr>
              <w:spacing w:after="0" w:line="240" w:lineRule="auto"/>
              <w:ind w:left="720"/>
              <w:contextualSpacing/>
              <w:jc w:val="both"/>
            </w:pPr>
          </w:p>
          <w:p w:rsidR="00B3379C" w:rsidRPr="006A75C6" w:rsidRDefault="00B3379C" w:rsidP="006A75C6">
            <w:pPr>
              <w:spacing w:after="0" w:line="240" w:lineRule="auto"/>
              <w:ind w:left="360" w:firstLine="34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6A75C6">
              <w:rPr>
                <w:rFonts w:ascii="Times New Roman" w:hAnsi="Times New Roman"/>
              </w:rPr>
              <w:t xml:space="preserve"> случае избрания единоличного исполнительного органа </w:t>
            </w:r>
            <w:r>
              <w:rPr>
                <w:rFonts w:ascii="Times New Roman" w:hAnsi="Times New Roman"/>
              </w:rPr>
              <w:t>Клиента</w:t>
            </w:r>
            <w:r w:rsidRPr="006A75C6">
              <w:rPr>
                <w:rFonts w:ascii="Times New Roman" w:hAnsi="Times New Roman"/>
              </w:rPr>
              <w:t xml:space="preserve"> советом директоров – копия (выписка из) решения (протокола с</w:t>
            </w:r>
            <w:r w:rsidRPr="00B3379C">
              <w:rPr>
                <w:rFonts w:ascii="Times New Roman" w:hAnsi="Times New Roman"/>
              </w:rPr>
              <w:t xml:space="preserve">обрания) органа управления </w:t>
            </w:r>
            <w:r>
              <w:rPr>
                <w:rFonts w:ascii="Times New Roman" w:hAnsi="Times New Roman"/>
              </w:rPr>
              <w:t>Кли</w:t>
            </w:r>
            <w:r w:rsidRPr="006A75C6">
              <w:rPr>
                <w:rFonts w:ascii="Times New Roman" w:hAnsi="Times New Roman"/>
              </w:rPr>
              <w:t xml:space="preserve">ента об избрании состава совета директоров </w:t>
            </w:r>
            <w:r>
              <w:rPr>
                <w:rFonts w:ascii="Times New Roman" w:hAnsi="Times New Roman"/>
              </w:rPr>
              <w:t>Кли</w:t>
            </w:r>
            <w:r w:rsidRPr="006A75C6">
              <w:rPr>
                <w:rFonts w:ascii="Times New Roman" w:hAnsi="Times New Roman"/>
              </w:rPr>
              <w:t>ента, которым было принято решение об избрании единоличн</w:t>
            </w:r>
            <w:r w:rsidRPr="00B3379C">
              <w:rPr>
                <w:rFonts w:ascii="Times New Roman" w:hAnsi="Times New Roman"/>
              </w:rPr>
              <w:t xml:space="preserve">ого исполнительного органа </w:t>
            </w:r>
            <w:r>
              <w:rPr>
                <w:rFonts w:ascii="Times New Roman" w:hAnsi="Times New Roman"/>
              </w:rPr>
              <w:t>Кли</w:t>
            </w:r>
            <w:r w:rsidRPr="006A75C6">
              <w:rPr>
                <w:rFonts w:ascii="Times New Roman" w:hAnsi="Times New Roman"/>
              </w:rPr>
              <w:t xml:space="preserve">ента, засвидетельствованная нотариально или лицом, имеющим </w:t>
            </w:r>
            <w:r w:rsidRPr="00B3379C">
              <w:rPr>
                <w:rFonts w:ascii="Times New Roman" w:hAnsi="Times New Roman"/>
              </w:rPr>
              <w:t xml:space="preserve">право действовать от имени </w:t>
            </w:r>
            <w:r>
              <w:rPr>
                <w:rFonts w:ascii="Times New Roman" w:hAnsi="Times New Roman"/>
              </w:rPr>
              <w:t>Кли</w:t>
            </w:r>
            <w:r w:rsidR="004F0F14" w:rsidRPr="006A75C6">
              <w:rPr>
                <w:rFonts w:ascii="Times New Roman" w:hAnsi="Times New Roman"/>
              </w:rPr>
              <w:t>ента без доверенности.</w:t>
            </w:r>
          </w:p>
          <w:p w:rsidR="003F78C8" w:rsidRPr="003F78C8" w:rsidRDefault="003F78C8" w:rsidP="003F78C8">
            <w:pPr>
              <w:spacing w:after="0" w:line="240" w:lineRule="auto"/>
              <w:ind w:left="360" w:firstLine="348"/>
              <w:jc w:val="both"/>
              <w:rPr>
                <w:rFonts w:ascii="Times New Roman" w:hAnsi="Times New Roman"/>
              </w:rPr>
            </w:pPr>
          </w:p>
          <w:p w:rsidR="003F78C8" w:rsidRPr="003F78C8" w:rsidRDefault="003F78C8" w:rsidP="003F78C8">
            <w:pPr>
              <w:spacing w:after="0" w:line="240" w:lineRule="auto"/>
              <w:ind w:left="360" w:firstLine="348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В случае если полномочия руководителя юридического лица </w:t>
            </w:r>
            <w:r w:rsidRPr="003F78C8">
              <w:rPr>
                <w:rFonts w:ascii="Times New Roman" w:hAnsi="Times New Roman"/>
                <w:u w:val="single"/>
              </w:rPr>
              <w:t>переданы управляющей организации</w:t>
            </w:r>
            <w:r w:rsidRPr="003F78C8">
              <w:rPr>
                <w:rFonts w:ascii="Times New Roman" w:hAnsi="Times New Roman"/>
              </w:rPr>
              <w:t>, предоставляются следующие документы: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решение (протокол) </w:t>
            </w:r>
            <w:r w:rsidRPr="003F78C8">
              <w:rPr>
                <w:rFonts w:ascii="Times New Roman" w:eastAsia="Times New Roman" w:hAnsi="Times New Roman"/>
                <w:lang w:eastAsia="ru-RU"/>
              </w:rPr>
              <w:t>либо (выписка из) решения/ протокола собрания (заседания))</w:t>
            </w:r>
            <w:r w:rsidRPr="003F78C8">
              <w:rPr>
                <w:rFonts w:ascii="Times New Roman" w:hAnsi="Times New Roman"/>
              </w:rPr>
              <w:t xml:space="preserve"> компетентного органа управления организации о передаче полномочий руководителя управляющей организации </w:t>
            </w:r>
            <w:r w:rsidRPr="003F78C8">
              <w:rPr>
                <w:rFonts w:ascii="Times New Roman" w:hAnsi="Times New Roman"/>
                <w:i/>
              </w:rPr>
              <w:t>(копия, заверенная нотариально или лицом, имеющим право действовать от имени Клиента без доверенности, либо оригинал в случае предоставления выписки);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договор о передаче полномочий управляющей организации </w:t>
            </w:r>
            <w:r w:rsidRPr="003F78C8">
              <w:rPr>
                <w:rFonts w:ascii="Times New Roman" w:hAnsi="Times New Roman"/>
                <w:i/>
              </w:rPr>
              <w:t>(копия, заверенная нотариально или лицом, имеющим право действовать от имени Клиента без доверенности, либо оригинал в случае предоставления выписки)</w:t>
            </w:r>
            <w:r w:rsidRPr="003F78C8">
              <w:rPr>
                <w:rFonts w:ascii="Times New Roman" w:hAnsi="Times New Roman"/>
              </w:rPr>
              <w:t>;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документы управляющей компании, в соответствии с требованиями, установленными настоящим Регламентом для российских юридических лиц, за исключением карточки с образцами подписей и оттиска печати.</w:t>
            </w:r>
          </w:p>
          <w:p w:rsidR="003F78C8" w:rsidRPr="003F78C8" w:rsidRDefault="003F78C8" w:rsidP="003F78C8">
            <w:pPr>
              <w:rPr>
                <w:rFonts w:ascii="Times New Roman" w:hAnsi="Times New Roman"/>
                <w:sz w:val="6"/>
                <w:szCs w:val="6"/>
              </w:rPr>
            </w:pPr>
          </w:p>
          <w:p w:rsidR="003F78C8" w:rsidRPr="003F78C8" w:rsidRDefault="003F78C8" w:rsidP="003F78C8">
            <w:pPr>
              <w:spacing w:after="0" w:line="240" w:lineRule="auto"/>
              <w:ind w:left="360" w:firstLine="348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В случае если полномочия руководителя юридического лица </w:t>
            </w:r>
            <w:r w:rsidRPr="003F78C8">
              <w:rPr>
                <w:rFonts w:ascii="Times New Roman" w:hAnsi="Times New Roman"/>
                <w:u w:val="single"/>
              </w:rPr>
              <w:t>переданы управляющему (индивидуальному предпринимателю):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решение (протокол) </w:t>
            </w:r>
            <w:r w:rsidRPr="003F78C8">
              <w:rPr>
                <w:rFonts w:ascii="Times New Roman" w:eastAsia="Times New Roman" w:hAnsi="Times New Roman"/>
                <w:lang w:eastAsia="ru-RU"/>
              </w:rPr>
              <w:t>либо (выписка из) решения/ протокола собрания (заседания))</w:t>
            </w:r>
            <w:r w:rsidRPr="003F78C8">
              <w:rPr>
                <w:rFonts w:ascii="Times New Roman" w:hAnsi="Times New Roman"/>
              </w:rPr>
              <w:t xml:space="preserve"> компетентного органа управления организации о передаче полномочий руководителя управляющему </w:t>
            </w:r>
            <w:r w:rsidRPr="003F78C8">
              <w:rPr>
                <w:rFonts w:ascii="Times New Roman" w:hAnsi="Times New Roman"/>
                <w:i/>
              </w:rPr>
              <w:t xml:space="preserve">(копия, заверенная нотариально или лицом, </w:t>
            </w:r>
            <w:r w:rsidRPr="003F78C8">
              <w:rPr>
                <w:rFonts w:ascii="Times New Roman" w:hAnsi="Times New Roman"/>
                <w:i/>
              </w:rPr>
              <w:lastRenderedPageBreak/>
              <w:t>имеющим право действовать от имени Клиента без доверенности, либо оригинал в случае предоставления выписки);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договор о передаче полномочий управляющему </w:t>
            </w:r>
            <w:r w:rsidRPr="003F78C8">
              <w:rPr>
                <w:rFonts w:ascii="Times New Roman" w:hAnsi="Times New Roman"/>
                <w:i/>
              </w:rPr>
              <w:t>(копия, заверенная нотариально или лицом, имеющим право действовать от имени Клиента без доверенности, либо оригинал в случае предоставления выписки)</w:t>
            </w:r>
            <w:r w:rsidRPr="003F78C8">
              <w:rPr>
                <w:rFonts w:ascii="Times New Roman" w:hAnsi="Times New Roman"/>
              </w:rPr>
              <w:t>;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нотариально засвидетельствованная копия документа, удостоверяющего личность управляющего;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копия свидетельства о государственной регистрации физического лица в качестве индивидуального предпринимателя, либо о внесении в единый государственный реестр индивидуальных предпринимателей записи об индивидуальном предпринимателе, зарегистрированном до 1 января 2004 г., засвидетельствованная нотариально;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копия свидетельства о постановке на учет в налоговом органе РФ, засвидетельствованная нотариально или управляющим, либо иным лицом на основании доверенности.</w:t>
            </w:r>
          </w:p>
          <w:p w:rsidR="00843ECB" w:rsidRDefault="00843ECB" w:rsidP="003F78C8">
            <w:pPr>
              <w:jc w:val="both"/>
              <w:rPr>
                <w:rFonts w:ascii="Times New Roman" w:hAnsi="Times New Roman"/>
              </w:rPr>
            </w:pPr>
          </w:p>
          <w:p w:rsidR="003F78C8" w:rsidRPr="003F78C8" w:rsidRDefault="00843ECB" w:rsidP="003F78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F78C8" w:rsidRPr="003F78C8">
              <w:rPr>
                <w:rFonts w:ascii="Times New Roman" w:hAnsi="Times New Roman"/>
              </w:rPr>
              <w:t xml:space="preserve">.   </w:t>
            </w:r>
            <w:r w:rsidR="003F78C8" w:rsidRPr="003F78C8">
              <w:rPr>
                <w:rFonts w:ascii="Times New Roman" w:hAnsi="Times New Roman"/>
                <w:b/>
              </w:rPr>
              <w:t>Документ, удостоверяющий личность</w:t>
            </w:r>
            <w:r w:rsidR="003F78C8" w:rsidRPr="003F78C8">
              <w:rPr>
                <w:rFonts w:ascii="Times New Roman" w:hAnsi="Times New Roman"/>
              </w:rPr>
              <w:t xml:space="preserve"> лица, наделенного полномочиями действовать от имени Клиента без доверенности </w:t>
            </w:r>
            <w:r w:rsidR="00442B1E">
              <w:rPr>
                <w:rFonts w:ascii="Times New Roman" w:hAnsi="Times New Roman"/>
              </w:rPr>
              <w:t xml:space="preserve"> </w:t>
            </w:r>
            <w:r w:rsidR="00D3554A">
              <w:rPr>
                <w:rFonts w:ascii="Times New Roman" w:hAnsi="Times New Roman"/>
              </w:rPr>
              <w:t>(</w:t>
            </w:r>
            <w:r w:rsidR="00D3554A">
              <w:rPr>
                <w:rFonts w:ascii="Times New Roman" w:hAnsi="Times New Roman"/>
                <w:i/>
                <w:color w:val="000000"/>
              </w:rPr>
              <w:t>оригинал либо н</w:t>
            </w:r>
            <w:r w:rsidR="003F78C8" w:rsidRPr="003F78C8">
              <w:rPr>
                <w:rFonts w:ascii="Times New Roman" w:hAnsi="Times New Roman"/>
                <w:i/>
                <w:color w:val="000000"/>
              </w:rPr>
              <w:t>отариально</w:t>
            </w:r>
            <w:r w:rsidR="00D3554A">
              <w:rPr>
                <w:rFonts w:ascii="Times New Roman" w:hAnsi="Times New Roman"/>
                <w:i/>
                <w:color w:val="000000"/>
              </w:rPr>
              <w:t xml:space="preserve"> заверенная копия</w:t>
            </w:r>
            <w:r w:rsidR="003F78C8" w:rsidRPr="003F78C8">
              <w:rPr>
                <w:rFonts w:ascii="Times New Roman" w:hAnsi="Times New Roman"/>
                <w:i/>
                <w:color w:val="000000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  <w:p w:rsidR="003F78C8" w:rsidRPr="003F78C8" w:rsidRDefault="00843ECB" w:rsidP="003F78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F78C8" w:rsidRPr="003F78C8">
              <w:rPr>
                <w:rFonts w:ascii="Times New Roman" w:hAnsi="Times New Roman"/>
              </w:rPr>
              <w:t xml:space="preserve">.  </w:t>
            </w:r>
            <w:r w:rsidR="003F78C8" w:rsidRPr="00812639">
              <w:rPr>
                <w:rFonts w:ascii="Times New Roman" w:hAnsi="Times New Roman"/>
                <w:b/>
              </w:rPr>
              <w:t>Доверенность</w:t>
            </w:r>
            <w:r w:rsidR="003F78C8" w:rsidRPr="003F78C8">
              <w:rPr>
                <w:rFonts w:ascii="Times New Roman" w:hAnsi="Times New Roman"/>
              </w:rPr>
              <w:t xml:space="preserve"> на лицо, наделенное полномочиями действовать от имени Клиента </w:t>
            </w:r>
            <w:r w:rsidR="003F78C8" w:rsidRPr="003F78C8">
              <w:rPr>
                <w:rFonts w:ascii="Times New Roman" w:hAnsi="Times New Roman"/>
                <w:i/>
              </w:rPr>
              <w:t>(</w:t>
            </w:r>
            <w:r w:rsidR="003F78C8" w:rsidRPr="003F78C8">
              <w:rPr>
                <w:rFonts w:ascii="Times New Roman" w:hAnsi="Times New Roman"/>
                <w:i/>
                <w:color w:val="000000"/>
              </w:rPr>
              <w:t xml:space="preserve">копия, заверенная нотариально или оригинал доверенности подписанная </w:t>
            </w:r>
            <w:r w:rsidR="003F78C8" w:rsidRPr="003F78C8">
              <w:rPr>
                <w:rFonts w:ascii="Times New Roman" w:hAnsi="Times New Roman"/>
                <w:i/>
              </w:rPr>
              <w:t>лицом, имеющим право действовать от имени Клиента без доверенности</w:t>
            </w:r>
            <w:r w:rsidR="003F78C8" w:rsidRPr="003F78C8">
              <w:rPr>
                <w:rFonts w:ascii="Times New Roman" w:hAnsi="Times New Roman"/>
                <w:i/>
                <w:color w:val="000000"/>
              </w:rPr>
              <w:t xml:space="preserve">) </w:t>
            </w:r>
            <w:r w:rsidR="003F78C8" w:rsidRPr="003F78C8">
              <w:rPr>
                <w:rFonts w:ascii="Times New Roman" w:hAnsi="Times New Roman"/>
                <w:color w:val="000000"/>
              </w:rPr>
              <w:t>и</w:t>
            </w:r>
            <w:r w:rsidR="003F78C8" w:rsidRPr="003F78C8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="003F78C8" w:rsidRPr="003F78C8">
              <w:rPr>
                <w:rFonts w:ascii="Times New Roman" w:hAnsi="Times New Roman"/>
                <w:i/>
              </w:rPr>
              <w:t>нотариально засвидетельствованная копия</w:t>
            </w:r>
            <w:r w:rsidR="003F78C8" w:rsidRPr="003F78C8">
              <w:rPr>
                <w:rFonts w:ascii="Times New Roman" w:hAnsi="Times New Roman"/>
              </w:rPr>
              <w:t xml:space="preserve"> документа, удостоверяющего личность лица, наделенного полномочиями действовать от имени Клиента по доверенности (в случае, если от имени Клиента действует лицо по доверенности)</w:t>
            </w:r>
            <w:r>
              <w:rPr>
                <w:rFonts w:ascii="Times New Roman" w:hAnsi="Times New Roman"/>
              </w:rPr>
              <w:t>.</w:t>
            </w:r>
          </w:p>
          <w:p w:rsidR="003F78C8" w:rsidRPr="003F78C8" w:rsidRDefault="00843ECB" w:rsidP="003F78C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</w:rPr>
              <w:t>10</w:t>
            </w:r>
            <w:r w:rsidR="003F78C8" w:rsidRPr="003F78C8">
              <w:rPr>
                <w:rFonts w:ascii="Times New Roman" w:hAnsi="Times New Roman"/>
              </w:rPr>
              <w:t xml:space="preserve">.  </w:t>
            </w:r>
            <w:r w:rsidR="003F78C8" w:rsidRPr="003F78C8">
              <w:rPr>
                <w:rFonts w:ascii="Times New Roman" w:hAnsi="Times New Roman"/>
                <w:b/>
              </w:rPr>
              <w:t>Приказы</w:t>
            </w:r>
            <w:r w:rsidR="003F78C8" w:rsidRPr="003F78C8">
              <w:rPr>
                <w:rFonts w:ascii="Times New Roman" w:hAnsi="Times New Roman"/>
              </w:rPr>
              <w:t xml:space="preserve"> (выписки из них) о вступлении в должность единоличного исполнительного органа, о назначении главного бухгалтера или о возложении обязанностей по ведению бухгалтерского учета и составлению отчетности на руководителя юридического лица </w:t>
            </w:r>
            <w:r w:rsidR="003F78C8" w:rsidRPr="003F78C8">
              <w:rPr>
                <w:rFonts w:ascii="Times New Roman" w:hAnsi="Times New Roman"/>
                <w:i/>
                <w:color w:val="000000"/>
              </w:rPr>
              <w:t>(копия, заверенная нотариально</w:t>
            </w:r>
            <w:r w:rsidR="003F78C8" w:rsidRPr="003F78C8">
              <w:rPr>
                <w:rFonts w:ascii="Times New Roman" w:hAnsi="Times New Roman"/>
                <w:i/>
              </w:rPr>
              <w:t xml:space="preserve"> или лицом, имеющим право действовать от имени Клиента без доверенности</w:t>
            </w:r>
            <w:r w:rsidR="003F78C8" w:rsidRPr="003F78C8">
              <w:rPr>
                <w:rFonts w:ascii="Times New Roman" w:hAnsi="Times New Roman"/>
                <w:i/>
                <w:color w:val="000000"/>
              </w:rPr>
              <w:t>).</w:t>
            </w: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Если функция по ведению бухгалтерского учета передана третьему лицу (специализированной компании), представляются копии следующих документов</w:t>
            </w:r>
            <w:r w:rsidRPr="003F78C8">
              <w:rPr>
                <w:rFonts w:ascii="Times New Roman" w:hAnsi="Times New Roman"/>
                <w:color w:val="000000"/>
              </w:rPr>
              <w:t>, заверенные нотариально</w:t>
            </w:r>
            <w:r w:rsidRPr="003F78C8">
              <w:rPr>
                <w:rFonts w:ascii="Times New Roman" w:hAnsi="Times New Roman"/>
              </w:rPr>
              <w:t xml:space="preserve"> или лицом, имеющим право действовать от имени Клиента без доверенности: </w:t>
            </w: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• договор с соответствующей специализированной компанией; </w:t>
            </w: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• приказ (выписка из приказа) о наделении лица правом второй подписи либо </w:t>
            </w: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• доверенность, в которой содержатся полномочия по распоряжению счетом и категория подписи (вторая).</w:t>
            </w: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  <w:p w:rsidR="003F78C8" w:rsidRPr="003F78C8" w:rsidRDefault="00843ECB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11</w:t>
            </w:r>
            <w:r w:rsidR="00DE070C" w:rsidRPr="00131824">
              <w:rPr>
                <w:rFonts w:ascii="Times New Roman" w:hAnsi="Times New Roman"/>
                <w:u w:val="single"/>
              </w:rPr>
              <w:t xml:space="preserve">. </w:t>
            </w:r>
            <w:r w:rsidR="003F78C8" w:rsidRPr="00131824">
              <w:rPr>
                <w:rFonts w:ascii="Times New Roman" w:hAnsi="Times New Roman"/>
                <w:u w:val="single"/>
              </w:rPr>
              <w:t xml:space="preserve">Для кредитных организаций </w:t>
            </w:r>
            <w:r w:rsidR="00131824" w:rsidRPr="00131824">
              <w:rPr>
                <w:rFonts w:ascii="Times New Roman" w:hAnsi="Times New Roman"/>
                <w:u w:val="single"/>
              </w:rPr>
              <w:t>и профессиональных участников рынка</w:t>
            </w:r>
            <w:r w:rsidR="00131824" w:rsidRPr="00EC127C">
              <w:rPr>
                <w:rFonts w:ascii="Times New Roman" w:hAnsi="Times New Roman"/>
                <w:u w:val="single"/>
              </w:rPr>
              <w:t xml:space="preserve"> ценных бумаг</w:t>
            </w:r>
            <w:r w:rsidR="003F78C8" w:rsidRPr="00EC127C">
              <w:rPr>
                <w:rFonts w:ascii="Times New Roman" w:hAnsi="Times New Roman"/>
                <w:u w:val="single"/>
              </w:rPr>
              <w:t xml:space="preserve"> представляется</w:t>
            </w:r>
            <w:r w:rsidR="003F78C8" w:rsidRPr="003F78C8">
              <w:rPr>
                <w:rFonts w:ascii="Times New Roman" w:hAnsi="Times New Roman"/>
              </w:rPr>
              <w:t xml:space="preserve"> письмо о согласовании с Центральным Банком России </w:t>
            </w:r>
            <w:r w:rsidR="00442B1E">
              <w:rPr>
                <w:rFonts w:ascii="Times New Roman" w:hAnsi="Times New Roman"/>
              </w:rPr>
              <w:t xml:space="preserve">кандидатуры </w:t>
            </w:r>
            <w:r w:rsidR="003F78C8" w:rsidRPr="003F78C8">
              <w:rPr>
                <w:rFonts w:ascii="Times New Roman" w:hAnsi="Times New Roman"/>
              </w:rPr>
              <w:t>единолично</w:t>
            </w:r>
            <w:r w:rsidR="00442B1E">
              <w:rPr>
                <w:rFonts w:ascii="Times New Roman" w:hAnsi="Times New Roman"/>
              </w:rPr>
              <w:t>го</w:t>
            </w:r>
            <w:r w:rsidR="003F78C8" w:rsidRPr="003F78C8">
              <w:rPr>
                <w:rFonts w:ascii="Times New Roman" w:hAnsi="Times New Roman"/>
              </w:rPr>
              <w:t xml:space="preserve"> исполнительного органа.</w:t>
            </w:r>
          </w:p>
          <w:p w:rsidR="00DE070C" w:rsidRDefault="00DE070C" w:rsidP="003F7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  <w:p w:rsidR="003F78C8" w:rsidRPr="003F78C8" w:rsidRDefault="00843ECB" w:rsidP="003F7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12</w:t>
            </w:r>
            <w:r w:rsidR="00DE070C">
              <w:rPr>
                <w:rFonts w:ascii="Times New Roman" w:hAnsi="Times New Roman"/>
                <w:u w:val="single"/>
              </w:rPr>
              <w:t xml:space="preserve">. </w:t>
            </w:r>
            <w:r w:rsidR="003F78C8" w:rsidRPr="003F78C8">
              <w:rPr>
                <w:rFonts w:ascii="Times New Roman" w:hAnsi="Times New Roman"/>
                <w:u w:val="single"/>
              </w:rPr>
              <w:t>Для конкур</w:t>
            </w:r>
            <w:r w:rsidR="00CA285B">
              <w:rPr>
                <w:rFonts w:ascii="Times New Roman" w:hAnsi="Times New Roman"/>
                <w:u w:val="single"/>
                <w:lang w:val="en-US"/>
              </w:rPr>
              <w:t>c</w:t>
            </w:r>
            <w:proofErr w:type="spellStart"/>
            <w:r w:rsidR="00EC127C">
              <w:rPr>
                <w:rFonts w:ascii="Times New Roman" w:hAnsi="Times New Roman"/>
                <w:u w:val="single"/>
              </w:rPr>
              <w:t>ных</w:t>
            </w:r>
            <w:proofErr w:type="spellEnd"/>
            <w:r w:rsidR="003F78C8" w:rsidRPr="003F78C8">
              <w:rPr>
                <w:rFonts w:ascii="Times New Roman" w:hAnsi="Times New Roman"/>
                <w:u w:val="single"/>
              </w:rPr>
              <w:t xml:space="preserve"> управляющих дополнительно представляется</w:t>
            </w:r>
            <w:r w:rsidR="003F78C8" w:rsidRPr="003F78C8">
              <w:rPr>
                <w:rFonts w:ascii="Times New Roman" w:hAnsi="Times New Roman"/>
              </w:rPr>
              <w:t xml:space="preserve">: </w:t>
            </w:r>
            <w:r w:rsidR="003F78C8" w:rsidRPr="003F78C8">
              <w:rPr>
                <w:rFonts w:ascii="Times New Roman" w:hAnsi="Times New Roman"/>
                <w:i/>
              </w:rPr>
              <w:t>нотариально засвидетельствованная копия</w:t>
            </w:r>
            <w:r w:rsidR="003F78C8" w:rsidRPr="003F78C8">
              <w:rPr>
                <w:rFonts w:ascii="Times New Roman" w:hAnsi="Times New Roman"/>
              </w:rPr>
              <w:t xml:space="preserve"> </w:t>
            </w:r>
            <w:r w:rsidR="003F78C8" w:rsidRPr="003F78C8">
              <w:rPr>
                <w:rFonts w:ascii="Times New Roman" w:hAnsi="Times New Roman"/>
                <w:i/>
              </w:rPr>
              <w:t>или копия заверенная судом</w:t>
            </w:r>
            <w:r w:rsidR="003F78C8" w:rsidRPr="003F78C8">
              <w:rPr>
                <w:rFonts w:ascii="Times New Roman" w:hAnsi="Times New Roman"/>
              </w:rPr>
              <w:t xml:space="preserve"> судебного акта об утверждении конкурсного управляющего в деле о банкротстве должника.</w:t>
            </w:r>
          </w:p>
          <w:p w:rsidR="003F78C8" w:rsidRPr="003F78C8" w:rsidRDefault="003F78C8" w:rsidP="003F7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lastRenderedPageBreak/>
              <w:t xml:space="preserve">Дополнительные документы, представление которых требуется в целях соблюдения требований законодательства Российской Федерации </w:t>
            </w:r>
            <w:r w:rsidRPr="003F78C8">
              <w:rPr>
                <w:rFonts w:ascii="Times New Roman" w:hAnsi="Times New Roman"/>
                <w:b/>
              </w:rPr>
              <w:t>(не представляются юридическими лицами, у которых возбуждено конкурсное производство)</w:t>
            </w:r>
            <w:r w:rsidRPr="003F78C8">
              <w:rPr>
                <w:rFonts w:ascii="Times New Roman" w:hAnsi="Times New Roman"/>
              </w:rPr>
              <w:t>:</w:t>
            </w: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78C8" w:rsidRPr="003F78C8" w:rsidRDefault="00843ECB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13</w:t>
            </w:r>
            <w:r w:rsidR="00A836A3">
              <w:rPr>
                <w:rFonts w:ascii="Times New Roman" w:hAnsi="Times New Roman"/>
                <w:u w:val="single"/>
              </w:rPr>
              <w:t xml:space="preserve">. </w:t>
            </w:r>
            <w:r w:rsidR="003F78C8" w:rsidRPr="003F78C8">
              <w:rPr>
                <w:rFonts w:ascii="Times New Roman" w:hAnsi="Times New Roman"/>
                <w:u w:val="single"/>
              </w:rPr>
              <w:t xml:space="preserve">Сведения (документы) </w:t>
            </w:r>
            <w:r w:rsidR="003F78C8" w:rsidRPr="003F78C8">
              <w:rPr>
                <w:rFonts w:ascii="Times New Roman" w:hAnsi="Times New Roman"/>
                <w:b/>
                <w:u w:val="single"/>
              </w:rPr>
              <w:t>о финансовом положени</w:t>
            </w:r>
            <w:r w:rsidR="003F78C8" w:rsidRPr="003F78C8">
              <w:rPr>
                <w:rFonts w:ascii="Times New Roman" w:hAnsi="Times New Roman"/>
                <w:u w:val="single"/>
              </w:rPr>
              <w:t>и</w:t>
            </w:r>
            <w:r w:rsidR="00A836A3">
              <w:rPr>
                <w:rFonts w:ascii="Times New Roman" w:hAnsi="Times New Roman"/>
                <w:u w:val="single"/>
              </w:rPr>
              <w:t>, оригиналы или копии, заверенные единоличным исполнительным органом Клиента</w:t>
            </w:r>
            <w:r w:rsidR="003F78C8" w:rsidRPr="003F78C8">
              <w:rPr>
                <w:rFonts w:ascii="Times New Roman" w:hAnsi="Times New Roman"/>
                <w:u w:val="single"/>
              </w:rPr>
              <w:t xml:space="preserve"> </w:t>
            </w:r>
            <w:r w:rsidR="003F78C8" w:rsidRPr="003F78C8">
              <w:rPr>
                <w:rFonts w:ascii="Times New Roman" w:hAnsi="Times New Roman"/>
                <w:i/>
              </w:rPr>
              <w:t>(один из нижеперечисленных документов (по выбору Клиента)</w:t>
            </w:r>
            <w:r w:rsidR="00747053">
              <w:rPr>
                <w:rFonts w:ascii="Times New Roman" w:hAnsi="Times New Roman"/>
                <w:i/>
              </w:rPr>
              <w:t>)</w:t>
            </w:r>
            <w:r w:rsidR="003F78C8" w:rsidRPr="003F78C8">
              <w:rPr>
                <w:rFonts w:ascii="Times New Roman" w:hAnsi="Times New Roman"/>
              </w:rPr>
              <w:t>:</w:t>
            </w:r>
          </w:p>
          <w:p w:rsidR="003F78C8" w:rsidRPr="003F78C8" w:rsidRDefault="003F78C8" w:rsidP="00812639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714" w:hanging="357"/>
              <w:contextualSpacing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Копии </w:t>
            </w:r>
            <w:r w:rsidR="002629E7">
              <w:rPr>
                <w:rFonts w:ascii="Times New Roman" w:hAnsi="Times New Roman"/>
              </w:rPr>
              <w:t>годовой бухгалтерской отчетности (бухгалтерский баланс, отчет о финансовом результате)</w:t>
            </w:r>
            <w:r w:rsidR="00185F8B">
              <w:rPr>
                <w:rFonts w:ascii="Times New Roman" w:hAnsi="Times New Roman"/>
              </w:rPr>
              <w:t xml:space="preserve"> </w:t>
            </w:r>
            <w:r w:rsidRPr="003F78C8">
              <w:rPr>
                <w:rFonts w:ascii="Times New Roman" w:hAnsi="Times New Roman"/>
              </w:rPr>
              <w:t xml:space="preserve"> за последний </w:t>
            </w:r>
            <w:r w:rsidR="00185F8B">
              <w:rPr>
                <w:rFonts w:ascii="Times New Roman" w:hAnsi="Times New Roman"/>
              </w:rPr>
              <w:t xml:space="preserve">отчетный </w:t>
            </w:r>
            <w:r w:rsidRPr="003F78C8">
              <w:rPr>
                <w:rFonts w:ascii="Times New Roman" w:hAnsi="Times New Roman"/>
              </w:rPr>
              <w:t xml:space="preserve"> период,  </w:t>
            </w:r>
            <w:r w:rsidR="00185F8B">
              <w:rPr>
                <w:rFonts w:ascii="Times New Roman" w:hAnsi="Times New Roman"/>
              </w:rPr>
              <w:t xml:space="preserve">и (или) копии годовой (либо квартальной) налоговой декларации </w:t>
            </w:r>
            <w:r w:rsidRPr="003F78C8">
              <w:rPr>
                <w:rFonts w:ascii="Times New Roman" w:hAnsi="Times New Roman"/>
              </w:rPr>
              <w:t xml:space="preserve">за последний </w:t>
            </w:r>
            <w:r w:rsidR="00185F8B">
              <w:rPr>
                <w:rFonts w:ascii="Times New Roman" w:hAnsi="Times New Roman"/>
              </w:rPr>
              <w:t>отчетный период</w:t>
            </w:r>
            <w:r w:rsidRPr="003F78C8">
              <w:rPr>
                <w:rFonts w:ascii="Times New Roman" w:hAnsi="Times New Roman"/>
              </w:rPr>
              <w:t xml:space="preserve">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</w:t>
            </w:r>
          </w:p>
          <w:p w:rsidR="003F78C8" w:rsidRPr="003F78C8" w:rsidRDefault="003F78C8" w:rsidP="00812639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714" w:hanging="357"/>
              <w:contextualSpacing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Копию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Федерации;</w:t>
            </w:r>
          </w:p>
          <w:p w:rsidR="003F78C8" w:rsidRPr="003F78C8" w:rsidRDefault="003F78C8" w:rsidP="003F78C8">
            <w:pPr>
              <w:widowControl w:val="0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Справку об исполнении налогоплательщиком (плательщиком сборов, налоговым агентом) обязанности по уплате налогов, сборов, пеней, штрафов, выданную налоговым органом;</w:t>
            </w:r>
          </w:p>
          <w:p w:rsidR="003F78C8" w:rsidRPr="003F78C8" w:rsidRDefault="00A836A3" w:rsidP="003F78C8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с</w:t>
            </w:r>
            <w:r w:rsidR="003F78C8" w:rsidRPr="003F78C8">
              <w:rPr>
                <w:rFonts w:ascii="Times New Roman" w:hAnsi="Times New Roman"/>
              </w:rPr>
              <w:t>ведения об отсутствии в отношении юридического лица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РЕГИОН;</w:t>
            </w:r>
          </w:p>
          <w:p w:rsidR="003F78C8" w:rsidRPr="003F78C8" w:rsidRDefault="00A836A3" w:rsidP="003F78C8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с</w:t>
            </w:r>
            <w:r w:rsidR="003F78C8" w:rsidRPr="003F78C8">
              <w:rPr>
                <w:rFonts w:ascii="Times New Roman" w:hAnsi="Times New Roman"/>
              </w:rPr>
              <w:t>ведения об отсутствии фактов неисполнения юридическим лицом своих денежных обязательств по причине отсутствия денежных  средств на банковских счетах;</w:t>
            </w:r>
          </w:p>
          <w:p w:rsidR="003F78C8" w:rsidRPr="003F78C8" w:rsidRDefault="00A836A3" w:rsidP="003F78C8">
            <w:pPr>
              <w:widowControl w:val="0"/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Документы, подтверждающий д</w:t>
            </w:r>
            <w:r w:rsidR="003F78C8" w:rsidRPr="003F78C8">
              <w:rPr>
                <w:rFonts w:ascii="Times New Roman" w:hAnsi="Times New Roman"/>
              </w:rPr>
              <w:t>анные о рейтинге юридического лица, размещенные в сети "Интернет" на сайтах международных рейтинговых агентств ("</w:t>
            </w:r>
            <w:proofErr w:type="spellStart"/>
            <w:r w:rsidR="003F78C8" w:rsidRPr="003F78C8">
              <w:rPr>
                <w:rFonts w:ascii="Times New Roman" w:hAnsi="Times New Roman"/>
              </w:rPr>
              <w:t>Standard</w:t>
            </w:r>
            <w:proofErr w:type="spellEnd"/>
            <w:r w:rsidR="003F78C8" w:rsidRPr="003F78C8">
              <w:rPr>
                <w:rFonts w:ascii="Times New Roman" w:hAnsi="Times New Roman"/>
              </w:rPr>
              <w:t xml:space="preserve"> &amp; </w:t>
            </w:r>
            <w:proofErr w:type="spellStart"/>
            <w:r w:rsidR="003F78C8" w:rsidRPr="003F78C8">
              <w:rPr>
                <w:rFonts w:ascii="Times New Roman" w:hAnsi="Times New Roman"/>
              </w:rPr>
              <w:t>Poor's</w:t>
            </w:r>
            <w:proofErr w:type="spellEnd"/>
            <w:r w:rsidR="003F78C8" w:rsidRPr="003F78C8">
              <w:rPr>
                <w:rFonts w:ascii="Times New Roman" w:hAnsi="Times New Roman"/>
              </w:rPr>
              <w:t>", "</w:t>
            </w:r>
            <w:proofErr w:type="spellStart"/>
            <w:r w:rsidR="003F78C8" w:rsidRPr="003F78C8">
              <w:rPr>
                <w:rFonts w:ascii="Times New Roman" w:hAnsi="Times New Roman"/>
              </w:rPr>
              <w:t>Fitch-Ratings</w:t>
            </w:r>
            <w:proofErr w:type="spellEnd"/>
            <w:r w:rsidR="003F78C8" w:rsidRPr="003F78C8">
              <w:rPr>
                <w:rFonts w:ascii="Times New Roman" w:hAnsi="Times New Roman"/>
              </w:rPr>
              <w:t>", "</w:t>
            </w:r>
            <w:proofErr w:type="spellStart"/>
            <w:r w:rsidR="003F78C8" w:rsidRPr="003F78C8">
              <w:rPr>
                <w:rFonts w:ascii="Times New Roman" w:hAnsi="Times New Roman"/>
              </w:rPr>
              <w:t>Moody's</w:t>
            </w:r>
            <w:proofErr w:type="spellEnd"/>
            <w:r w:rsidR="003F78C8" w:rsidRPr="003F78C8">
              <w:rPr>
                <w:rFonts w:ascii="Times New Roman" w:hAnsi="Times New Roman"/>
              </w:rPr>
              <w:t xml:space="preserve"> </w:t>
            </w:r>
            <w:proofErr w:type="spellStart"/>
            <w:r w:rsidR="003F78C8" w:rsidRPr="003F78C8">
              <w:rPr>
                <w:rFonts w:ascii="Times New Roman" w:hAnsi="Times New Roman"/>
              </w:rPr>
              <w:t>Investors</w:t>
            </w:r>
            <w:proofErr w:type="spellEnd"/>
            <w:r w:rsidR="003F78C8" w:rsidRPr="003F78C8">
              <w:rPr>
                <w:rFonts w:ascii="Times New Roman" w:hAnsi="Times New Roman"/>
              </w:rPr>
              <w:t xml:space="preserve"> </w:t>
            </w:r>
            <w:proofErr w:type="spellStart"/>
            <w:r w:rsidR="003F78C8" w:rsidRPr="003F78C8">
              <w:rPr>
                <w:rFonts w:ascii="Times New Roman" w:hAnsi="Times New Roman"/>
              </w:rPr>
              <w:t>Service</w:t>
            </w:r>
            <w:proofErr w:type="spellEnd"/>
            <w:r w:rsidR="003F78C8" w:rsidRPr="003F78C8">
              <w:rPr>
                <w:rFonts w:ascii="Times New Roman" w:hAnsi="Times New Roman"/>
              </w:rPr>
              <w:t>") и национальных рейтинговых агентств).</w:t>
            </w:r>
          </w:p>
          <w:p w:rsidR="003F78C8" w:rsidRPr="003F78C8" w:rsidRDefault="003F78C8" w:rsidP="003F78C8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78C8" w:rsidRPr="003F78C8" w:rsidRDefault="003F78C8" w:rsidP="003F78C8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F78C8">
              <w:rPr>
                <w:rFonts w:ascii="Times New Roman" w:hAnsi="Times New Roman"/>
                <w:b/>
              </w:rPr>
              <w:t xml:space="preserve">Данные сведения (документы) </w:t>
            </w:r>
            <w:r w:rsidR="00BF66CF">
              <w:rPr>
                <w:rFonts w:ascii="Times New Roman" w:hAnsi="Times New Roman"/>
                <w:b/>
              </w:rPr>
              <w:t xml:space="preserve">не </w:t>
            </w:r>
            <w:r w:rsidRPr="003F78C8">
              <w:rPr>
                <w:rFonts w:ascii="Times New Roman" w:hAnsi="Times New Roman"/>
                <w:b/>
              </w:rPr>
              <w:t>представляются, если Клиент официально раскрывает финансовую отчетность в соответствии с требованиями нормативно-правовых актов</w:t>
            </w:r>
            <w:r w:rsidR="00BF66CF">
              <w:rPr>
                <w:rFonts w:ascii="Times New Roman" w:hAnsi="Times New Roman"/>
                <w:b/>
              </w:rPr>
              <w:t>, а также в случае применения</w:t>
            </w:r>
            <w:r w:rsidR="00BF66CF" w:rsidRPr="006A75C6">
              <w:rPr>
                <w:rFonts w:ascii="Times New Roman" w:hAnsi="Times New Roman"/>
                <w:b/>
              </w:rPr>
              <w:t xml:space="preserve"> </w:t>
            </w:r>
            <w:r w:rsidR="00BF66CF" w:rsidRPr="006A75C6">
              <w:rPr>
                <w:rFonts w:ascii="Times New Roman" w:hAnsi="Times New Roman"/>
                <w:b/>
                <w:color w:val="000000"/>
              </w:rPr>
              <w:t xml:space="preserve">к Клиенту </w:t>
            </w:r>
            <w:r w:rsidR="00BF66CF" w:rsidRPr="00BF66CF">
              <w:rPr>
                <w:rFonts w:ascii="Times New Roman" w:hAnsi="Times New Roman"/>
                <w:b/>
              </w:rPr>
              <w:t>процедур ликвидации/банкротства)</w:t>
            </w:r>
            <w:r w:rsidR="00BF66CF">
              <w:rPr>
                <w:rFonts w:ascii="Times New Roman" w:hAnsi="Times New Roman"/>
                <w:b/>
              </w:rPr>
              <w:t>.</w:t>
            </w:r>
          </w:p>
          <w:p w:rsidR="003F78C8" w:rsidRPr="003F78C8" w:rsidRDefault="003F78C8" w:rsidP="003F78C8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3F78C8" w:rsidRPr="003F78C8" w:rsidRDefault="00A836A3" w:rsidP="003F78C8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1</w:t>
            </w:r>
            <w:r w:rsidR="00843ECB">
              <w:rPr>
                <w:rFonts w:ascii="Times New Roman" w:hAnsi="Times New Roman"/>
                <w:u w:val="single"/>
              </w:rPr>
              <w:t>4</w:t>
            </w:r>
            <w:r>
              <w:rPr>
                <w:rFonts w:ascii="Times New Roman" w:hAnsi="Times New Roman"/>
                <w:u w:val="single"/>
              </w:rPr>
              <w:t xml:space="preserve">. </w:t>
            </w:r>
            <w:r w:rsidR="003F78C8" w:rsidRPr="003F78C8">
              <w:rPr>
                <w:rFonts w:ascii="Times New Roman" w:hAnsi="Times New Roman"/>
                <w:u w:val="single"/>
              </w:rPr>
              <w:t xml:space="preserve">Сведения (документы) </w:t>
            </w:r>
            <w:r w:rsidR="003F78C8" w:rsidRPr="003F78C8">
              <w:rPr>
                <w:rFonts w:ascii="Times New Roman" w:hAnsi="Times New Roman"/>
                <w:b/>
                <w:u w:val="single"/>
              </w:rPr>
              <w:t>о деловой репутации</w:t>
            </w:r>
            <w:r w:rsidR="003F78C8" w:rsidRPr="003F78C8">
              <w:rPr>
                <w:rFonts w:ascii="Times New Roman" w:hAnsi="Times New Roman"/>
                <w:u w:val="single"/>
              </w:rPr>
              <w:t xml:space="preserve"> </w:t>
            </w:r>
            <w:r w:rsidR="003F78C8" w:rsidRPr="003F78C8">
              <w:rPr>
                <w:rFonts w:ascii="Times New Roman" w:hAnsi="Times New Roman"/>
                <w:i/>
              </w:rPr>
              <w:t>(один из нижеперечисленных документов (по выбору Клиента)</w:t>
            </w:r>
            <w:r w:rsidR="003F78C8" w:rsidRPr="003F78C8">
              <w:rPr>
                <w:rFonts w:ascii="Times New Roman" w:hAnsi="Times New Roman"/>
              </w:rPr>
              <w:t>:</w:t>
            </w:r>
          </w:p>
          <w:p w:rsidR="003F78C8" w:rsidRPr="003F78C8" w:rsidRDefault="003F78C8" w:rsidP="003F78C8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u w:val="single"/>
              </w:rPr>
            </w:pPr>
          </w:p>
          <w:p w:rsidR="003F78C8" w:rsidRPr="003F78C8" w:rsidRDefault="003F78C8" w:rsidP="003F78C8">
            <w:pPr>
              <w:numPr>
                <w:ilvl w:val="0"/>
                <w:numId w:val="6"/>
              </w:numPr>
              <w:tabs>
                <w:tab w:val="left" w:pos="426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Отзыв(ы) (в произвольной письменной форме, при возможности его (их) получения) о </w:t>
            </w:r>
            <w:r w:rsidR="006C0A57">
              <w:rPr>
                <w:rFonts w:ascii="Times New Roman" w:hAnsi="Times New Roman"/>
              </w:rPr>
              <w:t>Клиенте</w:t>
            </w:r>
            <w:r w:rsidRPr="003F78C8">
              <w:rPr>
                <w:rFonts w:ascii="Times New Roman" w:hAnsi="Times New Roman"/>
              </w:rPr>
              <w:t xml:space="preserve"> других клиентов </w:t>
            </w:r>
            <w:r w:rsidR="00A836A3">
              <w:rPr>
                <w:rFonts w:ascii="Times New Roman" w:hAnsi="Times New Roman"/>
              </w:rPr>
              <w:t>РЕГИОНА</w:t>
            </w:r>
            <w:r w:rsidRPr="003F78C8">
              <w:rPr>
                <w:rFonts w:ascii="Times New Roman" w:hAnsi="Times New Roman"/>
              </w:rPr>
              <w:t>, имеющих с ним деловые отношения;</w:t>
            </w:r>
          </w:p>
          <w:p w:rsidR="003F78C8" w:rsidRPr="003F78C8" w:rsidRDefault="003F78C8" w:rsidP="003F78C8">
            <w:pPr>
              <w:numPr>
                <w:ilvl w:val="0"/>
                <w:numId w:val="6"/>
              </w:numPr>
              <w:tabs>
                <w:tab w:val="left" w:pos="426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 Отзыв(ы) (в произвольной письменной форме, при возможности его (их) получения) от кредитных организаций или некредитных финансовых организаций, в которых </w:t>
            </w:r>
            <w:r w:rsidR="00A836A3">
              <w:rPr>
                <w:rFonts w:ascii="Times New Roman" w:hAnsi="Times New Roman"/>
              </w:rPr>
              <w:t xml:space="preserve">Клиент </w:t>
            </w:r>
            <w:r w:rsidRPr="003F78C8">
              <w:rPr>
                <w:rFonts w:ascii="Times New Roman" w:hAnsi="Times New Roman"/>
              </w:rPr>
              <w:t xml:space="preserve"> находится (находил</w:t>
            </w:r>
            <w:r w:rsidR="008A6AB4">
              <w:rPr>
                <w:rFonts w:ascii="Times New Roman" w:hAnsi="Times New Roman"/>
              </w:rPr>
              <w:t>ся</w:t>
            </w:r>
            <w:r w:rsidRPr="003F78C8">
              <w:rPr>
                <w:rFonts w:ascii="Times New Roman" w:hAnsi="Times New Roman"/>
              </w:rPr>
              <w:t xml:space="preserve">) на обслуживании, с информацией этих кредитных организаций </w:t>
            </w:r>
            <w:r w:rsidR="00A836A3" w:rsidRPr="003F78C8">
              <w:rPr>
                <w:rFonts w:ascii="Times New Roman" w:hAnsi="Times New Roman"/>
              </w:rPr>
              <w:t xml:space="preserve">или некредитных финансовых организаций </w:t>
            </w:r>
            <w:r w:rsidRPr="003F78C8">
              <w:rPr>
                <w:rFonts w:ascii="Times New Roman" w:hAnsi="Times New Roman"/>
              </w:rPr>
              <w:t xml:space="preserve">об оценке деловой репутации </w:t>
            </w:r>
            <w:r w:rsidR="00A80753">
              <w:rPr>
                <w:rFonts w:ascii="Times New Roman" w:hAnsi="Times New Roman"/>
              </w:rPr>
              <w:t>Клиента</w:t>
            </w:r>
          </w:p>
          <w:p w:rsidR="00A80753" w:rsidRDefault="003F78C8" w:rsidP="006A75C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A75C6">
              <w:rPr>
                <w:rFonts w:ascii="Times New Roman" w:eastAsia="Times New Roman" w:hAnsi="Times New Roman"/>
                <w:b/>
                <w:lang w:eastAsia="ru-RU"/>
              </w:rPr>
              <w:t xml:space="preserve">В случае невозможности получения отзывов, Клиент предоставляет в РЕГИОН письменное обоснование </w:t>
            </w:r>
            <w:r w:rsidR="00A80753" w:rsidRPr="006A75C6">
              <w:rPr>
                <w:rFonts w:ascii="Times New Roman" w:eastAsia="Times New Roman" w:hAnsi="Times New Roman"/>
                <w:b/>
                <w:lang w:eastAsia="ru-RU"/>
              </w:rPr>
              <w:t>невозможности получения отзывов</w:t>
            </w:r>
            <w:r w:rsidRPr="006A75C6">
              <w:rPr>
                <w:rFonts w:ascii="Times New Roman" w:eastAsia="Times New Roman" w:hAnsi="Times New Roman"/>
                <w:b/>
                <w:lang w:eastAsia="ru-RU"/>
              </w:rPr>
              <w:t xml:space="preserve"> с указанием причин. </w:t>
            </w:r>
            <w:r w:rsidR="00BF66CF" w:rsidRPr="006A75C6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BF66CF" w:rsidRPr="003F78C8">
              <w:rPr>
                <w:rFonts w:ascii="Times New Roman" w:hAnsi="Times New Roman"/>
                <w:b/>
              </w:rPr>
              <w:t>Данные сведения (документы)</w:t>
            </w:r>
            <w:r w:rsidR="00BF66CF" w:rsidRPr="006A75C6">
              <w:rPr>
                <w:rFonts w:ascii="Times New Roman" w:hAnsi="Times New Roman"/>
                <w:b/>
              </w:rPr>
              <w:t xml:space="preserve"> </w:t>
            </w:r>
            <w:r w:rsidR="00BF66CF">
              <w:rPr>
                <w:rFonts w:ascii="Times New Roman" w:hAnsi="Times New Roman"/>
                <w:b/>
              </w:rPr>
              <w:t>не представляются в случае применения</w:t>
            </w:r>
            <w:r w:rsidR="00BF66CF" w:rsidRPr="001A559E">
              <w:rPr>
                <w:rFonts w:ascii="Times New Roman" w:hAnsi="Times New Roman"/>
                <w:b/>
              </w:rPr>
              <w:t xml:space="preserve"> </w:t>
            </w:r>
            <w:r w:rsidR="00BF66CF" w:rsidRPr="001A559E">
              <w:rPr>
                <w:rFonts w:ascii="Times New Roman" w:hAnsi="Times New Roman"/>
                <w:b/>
                <w:color w:val="000000"/>
              </w:rPr>
              <w:t xml:space="preserve">к Клиенту </w:t>
            </w:r>
            <w:r w:rsidR="00BF66CF" w:rsidRPr="00BF66CF">
              <w:rPr>
                <w:rFonts w:ascii="Times New Roman" w:hAnsi="Times New Roman"/>
                <w:b/>
              </w:rPr>
              <w:t>процедур ликвидации/банкротства</w:t>
            </w:r>
            <w:r w:rsidR="00BF66CF">
              <w:rPr>
                <w:rFonts w:ascii="Times New Roman" w:hAnsi="Times New Roman"/>
                <w:b/>
              </w:rPr>
              <w:t>.</w:t>
            </w:r>
          </w:p>
          <w:p w:rsidR="0034240D" w:rsidRDefault="0034240D" w:rsidP="0034240D">
            <w:pPr>
              <w:rPr>
                <w:rFonts w:ascii="Times New Roman" w:hAnsi="Times New Roman"/>
              </w:rPr>
            </w:pPr>
            <w:r w:rsidRPr="0034240D">
              <w:rPr>
                <w:rFonts w:ascii="Times New Roman" w:hAnsi="Times New Roman"/>
              </w:rPr>
              <w:lastRenderedPageBreak/>
              <w:tab/>
              <w:t>Допускается предоставление в ООО «БК РЕГИОН» нотариально удостоверенных копий с копий документов, заверенных регистрирующим органом или нотариусом.</w:t>
            </w:r>
          </w:p>
          <w:p w:rsidR="008C7742" w:rsidRPr="00CF72B4" w:rsidRDefault="003F78C8" w:rsidP="0034240D">
            <w:pPr>
              <w:rPr>
                <w:rFonts w:ascii="Times New Roman" w:hAnsi="Times New Roman"/>
                <w:b/>
                <w:lang w:eastAsia="ru-RU"/>
              </w:rPr>
            </w:pPr>
            <w:r w:rsidRPr="00CF72B4">
              <w:rPr>
                <w:rFonts w:ascii="Times New Roman" w:hAnsi="Times New Roman"/>
                <w:b/>
              </w:rPr>
              <w:t>РЕГИОН вправе затребовать у Клиента предоставление иных необходимых документов.</w:t>
            </w:r>
          </w:p>
        </w:tc>
      </w:tr>
      <w:tr w:rsidR="008C7742" w:rsidRPr="00BA202D" w:rsidTr="00F42B3A">
        <w:tc>
          <w:tcPr>
            <w:tcW w:w="2802" w:type="dxa"/>
            <w:shd w:val="clear" w:color="auto" w:fill="auto"/>
          </w:tcPr>
          <w:p w:rsidR="008C7742" w:rsidRPr="00BA202D" w:rsidRDefault="008C7742" w:rsidP="008C7742">
            <w:pPr>
              <w:rPr>
                <w:rFonts w:ascii="Times New Roman" w:hAnsi="Times New Roman"/>
                <w:lang w:eastAsia="ru-RU"/>
              </w:rPr>
            </w:pPr>
            <w:r w:rsidRPr="00BA202D">
              <w:rPr>
                <w:rFonts w:ascii="Times New Roman" w:hAnsi="Times New Roman"/>
                <w:b/>
              </w:rPr>
              <w:lastRenderedPageBreak/>
              <w:t xml:space="preserve">Иностранные юридические лица </w:t>
            </w:r>
          </w:p>
        </w:tc>
        <w:tc>
          <w:tcPr>
            <w:tcW w:w="11984" w:type="dxa"/>
            <w:shd w:val="clear" w:color="auto" w:fill="auto"/>
          </w:tcPr>
          <w:p w:rsidR="008C7742" w:rsidRDefault="00D3554A" w:rsidP="008C77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812639">
              <w:rPr>
                <w:rFonts w:ascii="Times New Roman" w:hAnsi="Times New Roman"/>
                <w:b/>
              </w:rPr>
              <w:t>Учредительные документы</w:t>
            </w:r>
            <w:r>
              <w:rPr>
                <w:rFonts w:ascii="Times New Roman" w:hAnsi="Times New Roman"/>
              </w:rPr>
              <w:t xml:space="preserve"> в действующей редакции, с учетов всех изменений и дополнений, подтверждающие  правовой статус </w:t>
            </w:r>
            <w:r w:rsidR="000D2F92">
              <w:rPr>
                <w:rFonts w:ascii="Times New Roman" w:hAnsi="Times New Roman"/>
              </w:rPr>
              <w:t xml:space="preserve">юридического лица-нерезидента </w:t>
            </w:r>
            <w:r>
              <w:rPr>
                <w:rFonts w:ascii="Times New Roman" w:hAnsi="Times New Roman"/>
              </w:rPr>
              <w:t>по законодательству страны, где создано это юридическое лицо</w:t>
            </w:r>
            <w:r w:rsidR="00843EC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3554A" w:rsidRPr="00CF72B4" w:rsidRDefault="00D3554A" w:rsidP="000D2F92">
            <w:pPr>
              <w:pStyle w:val="Default"/>
              <w:rPr>
                <w:sz w:val="22"/>
                <w:szCs w:val="22"/>
              </w:rPr>
            </w:pPr>
            <w:r w:rsidRPr="00CF72B4">
              <w:rPr>
                <w:sz w:val="22"/>
                <w:szCs w:val="22"/>
              </w:rPr>
              <w:t xml:space="preserve">2. Документ, </w:t>
            </w:r>
            <w:r w:rsidR="000D2F92" w:rsidRPr="00CF72B4">
              <w:rPr>
                <w:color w:val="auto"/>
                <w:sz w:val="22"/>
                <w:szCs w:val="22"/>
                <w:lang w:eastAsia="en-US"/>
              </w:rPr>
              <w:t>подтверждающий государственную регистрацию юридического лица – нерезидента в государстве ее регистрации при регистрации,</w:t>
            </w:r>
            <w:r w:rsidR="000D2F92" w:rsidRPr="00CF72B4">
              <w:rPr>
                <w:sz w:val="22"/>
                <w:szCs w:val="22"/>
              </w:rPr>
              <w:t xml:space="preserve"> </w:t>
            </w:r>
            <w:r w:rsidRPr="00CF72B4">
              <w:rPr>
                <w:sz w:val="22"/>
                <w:szCs w:val="22"/>
              </w:rPr>
              <w:t>содержащий информацию об органе, зарегистрировавшем юридическое лицо, регистрационном номере, дате и месте регистрации (</w:t>
            </w:r>
            <w:r w:rsidRPr="00CF72B4">
              <w:rPr>
                <w:b/>
                <w:sz w:val="22"/>
                <w:szCs w:val="22"/>
              </w:rPr>
              <w:t>выписка из торгового реестра, свидетельство об инкорпорации или другой документ аналогичного характера</w:t>
            </w:r>
            <w:r w:rsidRPr="00CF72B4">
              <w:rPr>
                <w:sz w:val="22"/>
                <w:szCs w:val="22"/>
              </w:rPr>
              <w:t>)</w:t>
            </w:r>
            <w:r w:rsidR="00843ECB">
              <w:rPr>
                <w:sz w:val="22"/>
                <w:szCs w:val="22"/>
              </w:rPr>
              <w:t>.</w:t>
            </w:r>
            <w:r w:rsidRPr="00CF72B4">
              <w:rPr>
                <w:sz w:val="22"/>
                <w:szCs w:val="22"/>
              </w:rPr>
              <w:t xml:space="preserve">  </w:t>
            </w:r>
          </w:p>
          <w:p w:rsidR="00A14650" w:rsidRDefault="00A14650" w:rsidP="008C7742">
            <w:pPr>
              <w:rPr>
                <w:rFonts w:ascii="Times New Roman" w:hAnsi="Times New Roman"/>
              </w:rPr>
            </w:pPr>
          </w:p>
          <w:p w:rsidR="006C32CE" w:rsidRPr="00F70A46" w:rsidRDefault="006C32CE" w:rsidP="008C7742">
            <w:pPr>
              <w:rPr>
                <w:rFonts w:ascii="Times New Roman" w:hAnsi="Times New Roman"/>
              </w:rPr>
            </w:pPr>
            <w:r w:rsidRPr="00CF72B4">
              <w:rPr>
                <w:rFonts w:ascii="Times New Roman" w:hAnsi="Times New Roman"/>
              </w:rPr>
              <w:t xml:space="preserve">3. </w:t>
            </w:r>
            <w:r w:rsidRPr="00CF72B4">
              <w:rPr>
                <w:rFonts w:ascii="Times New Roman" w:hAnsi="Times New Roman"/>
                <w:b/>
              </w:rPr>
              <w:t>Свидетельство о постановке на учет в налоговом органе РФ</w:t>
            </w:r>
            <w:r w:rsidRPr="00CF72B4">
              <w:rPr>
                <w:rFonts w:ascii="Times New Roman" w:hAnsi="Times New Roman"/>
              </w:rPr>
              <w:t xml:space="preserve">, или </w:t>
            </w:r>
            <w:r w:rsidRPr="00CF72B4">
              <w:rPr>
                <w:rFonts w:ascii="Times New Roman" w:hAnsi="Times New Roman"/>
                <w:b/>
              </w:rPr>
              <w:t>Свидетельство об учете в налоговом органе РФ</w:t>
            </w:r>
            <w:r w:rsidRPr="00CF72B4">
              <w:rPr>
                <w:rFonts w:ascii="Times New Roman" w:hAnsi="Times New Roman"/>
              </w:rPr>
              <w:t xml:space="preserve"> (копи</w:t>
            </w:r>
            <w:r w:rsidRPr="00F70A46">
              <w:rPr>
                <w:rFonts w:ascii="Times New Roman" w:hAnsi="Times New Roman"/>
              </w:rPr>
              <w:t>я заверенная нотариально)</w:t>
            </w:r>
            <w:r w:rsidR="00843ECB">
              <w:rPr>
                <w:rFonts w:ascii="Times New Roman" w:hAnsi="Times New Roman"/>
              </w:rPr>
              <w:t>.</w:t>
            </w:r>
          </w:p>
          <w:p w:rsidR="006C32CE" w:rsidRDefault="006C32CE" w:rsidP="008126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812639">
              <w:rPr>
                <w:rFonts w:ascii="Times New Roman" w:hAnsi="Times New Roman"/>
                <w:b/>
              </w:rPr>
              <w:t>Документы, подтверждающие полномочия</w:t>
            </w:r>
            <w:r>
              <w:rPr>
                <w:rFonts w:ascii="Times New Roman" w:hAnsi="Times New Roman"/>
              </w:rPr>
              <w:t xml:space="preserve"> и срок их действия:</w:t>
            </w:r>
          </w:p>
          <w:p w:rsidR="006C32CE" w:rsidRDefault="006C32CE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4.1. </w:t>
            </w:r>
            <w:r w:rsidRPr="00BA202D">
              <w:rPr>
                <w:rFonts w:ascii="Times New Roman" w:hAnsi="Times New Roman"/>
              </w:rPr>
              <w:t xml:space="preserve">копии документов, подтверждающих право  лица, действовать от имени юридического лица </w:t>
            </w:r>
            <w:r>
              <w:rPr>
                <w:rFonts w:ascii="Times New Roman" w:hAnsi="Times New Roman"/>
              </w:rPr>
              <w:t xml:space="preserve">– нерезидента </w:t>
            </w:r>
            <w:r w:rsidRPr="00BA202D">
              <w:rPr>
                <w:rFonts w:ascii="Times New Roman" w:hAnsi="Times New Roman"/>
              </w:rPr>
              <w:t>на основании его учредительных документов</w:t>
            </w:r>
            <w:r>
              <w:rPr>
                <w:rFonts w:ascii="Times New Roman" w:hAnsi="Times New Roman"/>
              </w:rPr>
              <w:t>;</w:t>
            </w:r>
          </w:p>
          <w:p w:rsidR="006C32CE" w:rsidRDefault="006C32CE" w:rsidP="008126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 копии документов, подтверждающих право лица, </w:t>
            </w:r>
            <w:r w:rsidRPr="00BA202D">
              <w:rPr>
                <w:rFonts w:ascii="Times New Roman" w:hAnsi="Times New Roman"/>
              </w:rPr>
              <w:t xml:space="preserve">действовать от имени юридического лица </w:t>
            </w:r>
            <w:r>
              <w:rPr>
                <w:rFonts w:ascii="Times New Roman" w:hAnsi="Times New Roman"/>
              </w:rPr>
              <w:t xml:space="preserve">– нерезидента </w:t>
            </w:r>
            <w:r w:rsidRPr="00BA202D">
              <w:rPr>
                <w:rFonts w:ascii="Times New Roman" w:hAnsi="Times New Roman"/>
              </w:rPr>
              <w:t>на основании</w:t>
            </w:r>
            <w:r>
              <w:rPr>
                <w:rFonts w:ascii="Times New Roman" w:hAnsi="Times New Roman"/>
              </w:rPr>
              <w:t xml:space="preserve"> доверенности</w:t>
            </w:r>
            <w:r w:rsidR="00AD157E">
              <w:rPr>
                <w:rFonts w:ascii="Times New Roman" w:hAnsi="Times New Roman"/>
              </w:rPr>
              <w:t>.</w:t>
            </w:r>
          </w:p>
          <w:p w:rsidR="00AD157E" w:rsidRDefault="00AD157E" w:rsidP="0081263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157E" w:rsidRDefault="00AD157E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="00843ECB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опия </w:t>
            </w:r>
            <w:r w:rsidRPr="00812639">
              <w:rPr>
                <w:rFonts w:ascii="Times New Roman" w:hAnsi="Times New Roman"/>
                <w:b/>
              </w:rPr>
              <w:t>документа, удостоверяющего личность</w:t>
            </w:r>
            <w:r>
              <w:rPr>
                <w:rFonts w:ascii="Times New Roman" w:hAnsi="Times New Roman"/>
              </w:rPr>
              <w:t xml:space="preserve"> физического лица – иностранного гражданина или лица без гражданства, </w:t>
            </w:r>
            <w:r w:rsidRPr="00BA202D">
              <w:rPr>
                <w:rFonts w:ascii="Times New Roman" w:hAnsi="Times New Roman"/>
              </w:rPr>
              <w:t xml:space="preserve">наделенного полномочиями действовать от имени Клиента </w:t>
            </w:r>
            <w:r>
              <w:rPr>
                <w:rFonts w:ascii="Times New Roman" w:hAnsi="Times New Roman"/>
              </w:rPr>
              <w:t>без</w:t>
            </w:r>
            <w:r w:rsidRPr="00BA202D">
              <w:rPr>
                <w:rFonts w:ascii="Times New Roman" w:hAnsi="Times New Roman"/>
              </w:rPr>
              <w:t xml:space="preserve"> доверенности</w:t>
            </w:r>
            <w:r>
              <w:rPr>
                <w:rFonts w:ascii="Times New Roman" w:hAnsi="Times New Roman"/>
              </w:rPr>
              <w:t xml:space="preserve">/ </w:t>
            </w:r>
            <w:r w:rsidRPr="00BA202D">
              <w:rPr>
                <w:rFonts w:ascii="Times New Roman" w:hAnsi="Times New Roman"/>
              </w:rPr>
              <w:t>наделенного полномочиями действовать от имени Клиента по доверенности</w:t>
            </w:r>
            <w:r>
              <w:rPr>
                <w:rFonts w:ascii="Times New Roman" w:hAnsi="Times New Roman"/>
              </w:rPr>
              <w:t xml:space="preserve"> </w:t>
            </w:r>
            <w:r w:rsidRPr="00BA202D">
              <w:rPr>
                <w:rFonts w:ascii="Times New Roman" w:hAnsi="Times New Roman"/>
              </w:rPr>
              <w:t>(в случае, если от имени Клиента действует лицо по доверенности)</w:t>
            </w:r>
            <w:r>
              <w:rPr>
                <w:rFonts w:ascii="Times New Roman" w:hAnsi="Times New Roman"/>
              </w:rPr>
              <w:t>, составленного на иностранном языке, предоставляется с надлежащим образом заверенным переводом на русский язык</w:t>
            </w:r>
            <w:r w:rsidR="00843ECB">
              <w:rPr>
                <w:rFonts w:ascii="Times New Roman" w:hAnsi="Times New Roman"/>
              </w:rPr>
              <w:t>.</w:t>
            </w:r>
          </w:p>
          <w:p w:rsidR="00A46CD1" w:rsidRDefault="00A46CD1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46CD1" w:rsidRDefault="00A46CD1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r w:rsidR="00843ECB" w:rsidRPr="00843ECB">
              <w:rPr>
                <w:rFonts w:ascii="Times New Roman" w:hAnsi="Times New Roman"/>
                <w:b/>
              </w:rPr>
              <w:t>Миграционная карта и/ или документ, подтверждающий право на пребывание физического лица на территории РФ</w:t>
            </w:r>
            <w:r w:rsidR="00843ECB" w:rsidRPr="00843ECB">
              <w:rPr>
                <w:rFonts w:ascii="Times New Roman" w:hAnsi="Times New Roman"/>
              </w:rPr>
              <w:t xml:space="preserve"> (оригинал либо нотариальная копия) -  физического лица – иностранного гражданина или лица без гражданства, наделенного полномочиями действовать от имени Клиента без доверенности/ наделенного полномочиями действовать от имени Клиента по доверенности (в случае, если от имени Клиента действует лицо по доверенности), находящихся на территории Российской Федерации, в случае если необходимость наличия у них указанных документов предусмотрена законодательством Российской Федерации.</w:t>
            </w:r>
          </w:p>
          <w:p w:rsidR="001C5C52" w:rsidRDefault="001C5C52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35325" w:rsidRDefault="001C5C52" w:rsidP="001C5C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</w:t>
            </w:r>
            <w:r w:rsidR="00A35325" w:rsidRPr="00C86C6A">
              <w:rPr>
                <w:rFonts w:ascii="Times New Roman" w:hAnsi="Times New Roman"/>
                <w:b/>
              </w:rPr>
              <w:t>Доверенность</w:t>
            </w:r>
            <w:r w:rsidR="00A35325" w:rsidRPr="003F78C8">
              <w:rPr>
                <w:rFonts w:ascii="Times New Roman" w:hAnsi="Times New Roman"/>
              </w:rPr>
              <w:t xml:space="preserve"> на лицо, наделенное полномочиями действовать от имени Клиента </w:t>
            </w:r>
            <w:r w:rsidR="00A35325" w:rsidRPr="003F78C8">
              <w:rPr>
                <w:rFonts w:ascii="Times New Roman" w:hAnsi="Times New Roman"/>
                <w:i/>
              </w:rPr>
              <w:t>(</w:t>
            </w:r>
            <w:r w:rsidR="00A35325">
              <w:rPr>
                <w:rFonts w:ascii="Times New Roman" w:hAnsi="Times New Roman"/>
                <w:i/>
              </w:rPr>
              <w:t xml:space="preserve">оригинал или </w:t>
            </w:r>
            <w:r w:rsidR="00A35325" w:rsidRPr="003F78C8">
              <w:rPr>
                <w:rFonts w:ascii="Times New Roman" w:hAnsi="Times New Roman"/>
                <w:i/>
                <w:color w:val="000000"/>
              </w:rPr>
              <w:t>копия, заверенная нотариально</w:t>
            </w:r>
            <w:r w:rsidR="00A35325">
              <w:rPr>
                <w:rFonts w:ascii="Times New Roman" w:hAnsi="Times New Roman"/>
                <w:i/>
                <w:color w:val="000000"/>
              </w:rPr>
              <w:t>)</w:t>
            </w:r>
            <w:r w:rsidR="00240E39">
              <w:rPr>
                <w:rFonts w:ascii="Times New Roman" w:hAnsi="Times New Roman"/>
                <w:i/>
                <w:color w:val="000000"/>
              </w:rPr>
              <w:t>.</w:t>
            </w:r>
          </w:p>
          <w:p w:rsidR="001C5C52" w:rsidRPr="003F78C8" w:rsidRDefault="00A35325" w:rsidP="001C5C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8. </w:t>
            </w:r>
            <w:r w:rsidR="001C5C52" w:rsidRPr="003F78C8">
              <w:rPr>
                <w:rFonts w:ascii="Times New Roman" w:hAnsi="Times New Roman"/>
                <w:b/>
              </w:rPr>
              <w:t>Карточка с образцами подписей и оттиска печати</w:t>
            </w:r>
            <w:r w:rsidR="001C5C52" w:rsidRPr="003F78C8">
              <w:rPr>
                <w:rFonts w:ascii="Times New Roman" w:hAnsi="Times New Roman"/>
              </w:rPr>
              <w:t xml:space="preserve"> на лиц, имеющих право действовать от имени Клиента </w:t>
            </w:r>
            <w:r w:rsidR="001C5C52" w:rsidRPr="003F78C8">
              <w:rPr>
                <w:rFonts w:ascii="Times New Roman" w:hAnsi="Times New Roman"/>
                <w:i/>
              </w:rPr>
              <w:t>(оригинал или</w:t>
            </w:r>
            <w:r w:rsidR="001C5C52" w:rsidRPr="003F78C8">
              <w:rPr>
                <w:rFonts w:ascii="Times New Roman" w:hAnsi="Times New Roman"/>
              </w:rPr>
              <w:t xml:space="preserve"> </w:t>
            </w:r>
            <w:r w:rsidR="001C5C52" w:rsidRPr="003F78C8">
              <w:rPr>
                <w:rFonts w:ascii="Times New Roman" w:hAnsi="Times New Roman"/>
                <w:i/>
                <w:color w:val="000000"/>
              </w:rPr>
              <w:t>копия заверенная нотариально</w:t>
            </w:r>
            <w:r w:rsidR="001C5C52" w:rsidRPr="003F78C8">
              <w:rPr>
                <w:rFonts w:ascii="Times New Roman" w:hAnsi="Times New Roman"/>
              </w:rPr>
              <w:t>)</w:t>
            </w:r>
            <w:r w:rsidR="00240E39">
              <w:rPr>
                <w:rFonts w:ascii="Times New Roman" w:hAnsi="Times New Roman"/>
              </w:rPr>
              <w:t>.</w:t>
            </w:r>
          </w:p>
          <w:p w:rsidR="008C7742" w:rsidRPr="00BA202D" w:rsidRDefault="00A35325" w:rsidP="008126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D157E">
              <w:rPr>
                <w:rFonts w:ascii="Times New Roman" w:hAnsi="Times New Roman"/>
              </w:rPr>
              <w:t xml:space="preserve">. </w:t>
            </w:r>
            <w:r w:rsidR="008C7742" w:rsidRPr="00812639">
              <w:rPr>
                <w:rFonts w:ascii="Times New Roman" w:hAnsi="Times New Roman"/>
                <w:b/>
              </w:rPr>
              <w:t>документы, предоставляемые Клиентом в целях налогообложения</w:t>
            </w:r>
            <w:r w:rsidR="008C7742" w:rsidRPr="00BA202D">
              <w:rPr>
                <w:rFonts w:ascii="Times New Roman" w:hAnsi="Times New Roman"/>
              </w:rPr>
              <w:t xml:space="preserve">, предусмотренные налоговым законодательством РФ и международными договорами РФ, в том числе: </w:t>
            </w:r>
          </w:p>
          <w:p w:rsidR="00240E39" w:rsidRDefault="00A35325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D157E">
              <w:rPr>
                <w:rFonts w:ascii="Times New Roman" w:hAnsi="Times New Roman"/>
              </w:rPr>
              <w:t xml:space="preserve">.1. </w:t>
            </w:r>
            <w:r w:rsidR="008C7742" w:rsidRPr="00BA202D">
              <w:rPr>
                <w:rFonts w:ascii="Times New Roman" w:hAnsi="Times New Roman"/>
              </w:rPr>
              <w:t>копия документа, подтверждающего постоянное местонахождение Клиента в том государстве, с которым Российская Федерация имеет международный договор (соглашение), регулирующий вопросы налогообложения,  легализованное (</w:t>
            </w:r>
            <w:proofErr w:type="spellStart"/>
            <w:r w:rsidR="008C7742" w:rsidRPr="00BA202D">
              <w:rPr>
                <w:rFonts w:ascii="Times New Roman" w:hAnsi="Times New Roman"/>
              </w:rPr>
              <w:t>апостилированное</w:t>
            </w:r>
            <w:proofErr w:type="spellEnd"/>
            <w:r w:rsidR="008C7742" w:rsidRPr="00BA202D">
              <w:rPr>
                <w:rFonts w:ascii="Times New Roman" w:hAnsi="Times New Roman"/>
              </w:rPr>
              <w:t>) в установленном законодательством РФ и международными договорами РФ порядке. В указанном документе должен быть указан конкретный период (календарный год), в отношении которого подтверждается постоянное местонахождение. Клиент обязан предоставлять  указанный документ ежегодно.  В случае его  отсутствия налогообложение осуществляется в соответствии с законодательством  РФ.</w:t>
            </w:r>
          </w:p>
          <w:p w:rsidR="00240E39" w:rsidRDefault="001B1B9A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9.2. Письмо с указанием фактического получателя доходов от операций с финансовыми инструментами и выплат по финансовым инструментам.</w:t>
            </w:r>
          </w:p>
          <w:p w:rsidR="008C7742" w:rsidRDefault="008C7742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РЕГИОН вправе затребовать у Клиента предоставление иных необходимых в целях налогообложения документов;</w:t>
            </w:r>
          </w:p>
          <w:p w:rsidR="00AD157E" w:rsidRPr="00BA202D" w:rsidRDefault="00AD157E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D5A24" w:rsidRDefault="00A35325" w:rsidP="00812639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10</w:t>
            </w:r>
            <w:r w:rsidR="005D5A24">
              <w:rPr>
                <w:rFonts w:ascii="Times New Roman" w:hAnsi="Times New Roman"/>
              </w:rPr>
              <w:t xml:space="preserve">. </w:t>
            </w:r>
            <w:r w:rsidR="005D5A24" w:rsidRPr="003F78C8">
              <w:rPr>
                <w:rFonts w:ascii="Times New Roman" w:hAnsi="Times New Roman"/>
                <w:u w:val="single"/>
              </w:rPr>
              <w:t xml:space="preserve">Сведения (документы) </w:t>
            </w:r>
            <w:r w:rsidR="005D5A24" w:rsidRPr="003F78C8">
              <w:rPr>
                <w:rFonts w:ascii="Times New Roman" w:hAnsi="Times New Roman"/>
                <w:b/>
                <w:u w:val="single"/>
              </w:rPr>
              <w:t>о финансовом положени</w:t>
            </w:r>
            <w:r w:rsidR="005D5A24" w:rsidRPr="003F78C8">
              <w:rPr>
                <w:rFonts w:ascii="Times New Roman" w:hAnsi="Times New Roman"/>
                <w:u w:val="single"/>
              </w:rPr>
              <w:t>и</w:t>
            </w:r>
            <w:r w:rsidR="005D5A24">
              <w:rPr>
                <w:rFonts w:ascii="Times New Roman" w:hAnsi="Times New Roman"/>
                <w:u w:val="single"/>
              </w:rPr>
              <w:t>:</w:t>
            </w:r>
          </w:p>
          <w:p w:rsidR="00426044" w:rsidRDefault="00A35325" w:rsidP="008126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10</w:t>
            </w:r>
            <w:r w:rsidR="005D5A24">
              <w:rPr>
                <w:rFonts w:ascii="Times New Roman" w:hAnsi="Times New Roman"/>
                <w:u w:val="single"/>
              </w:rPr>
              <w:t xml:space="preserve">.1. </w:t>
            </w:r>
            <w:r w:rsidR="00426044" w:rsidRPr="00BA202D">
              <w:rPr>
                <w:rFonts w:ascii="Times New Roman" w:hAnsi="Times New Roman"/>
              </w:rPr>
              <w:t xml:space="preserve"> копии финансовой отчетности за последний финансовый период, а также за последний финансовый год</w:t>
            </w:r>
            <w:r w:rsidR="00BF03F4">
              <w:rPr>
                <w:rFonts w:ascii="Times New Roman" w:hAnsi="Times New Roman"/>
              </w:rPr>
              <w:t xml:space="preserve"> и/или</w:t>
            </w:r>
          </w:p>
          <w:p w:rsidR="00BF03F4" w:rsidRDefault="00BF03F4" w:rsidP="00BF03F4">
            <w:pPr>
              <w:pStyle w:val="Default"/>
              <w:rPr>
                <w:sz w:val="22"/>
                <w:szCs w:val="22"/>
              </w:rPr>
            </w:pPr>
            <w:r>
              <w:t xml:space="preserve">10.2. </w:t>
            </w:r>
            <w:r>
              <w:rPr>
                <w:sz w:val="22"/>
                <w:szCs w:val="22"/>
              </w:rPr>
              <w:t xml:space="preserve">аудиторское заключение за последний отчетный период. </w:t>
            </w:r>
          </w:p>
          <w:p w:rsidR="00BF03F4" w:rsidRPr="00BA202D" w:rsidRDefault="00BF03F4" w:rsidP="0081263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A24" w:rsidRDefault="005D5A24" w:rsidP="0081263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A24" w:rsidRDefault="005D5A24" w:rsidP="00812639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812639">
              <w:rPr>
                <w:rFonts w:ascii="Times New Roman" w:hAnsi="Times New Roman"/>
              </w:rPr>
              <w:t>1</w:t>
            </w:r>
            <w:r w:rsidR="00A35325">
              <w:rPr>
                <w:rFonts w:ascii="Times New Roman" w:hAnsi="Times New Roman"/>
              </w:rPr>
              <w:t>1</w:t>
            </w:r>
            <w:r w:rsidRPr="00812639">
              <w:rPr>
                <w:rFonts w:ascii="Times New Roman" w:hAnsi="Times New Roman"/>
              </w:rPr>
              <w:t xml:space="preserve">. </w:t>
            </w:r>
            <w:r w:rsidRPr="003F78C8">
              <w:rPr>
                <w:rFonts w:ascii="Times New Roman" w:hAnsi="Times New Roman"/>
                <w:u w:val="single"/>
              </w:rPr>
              <w:t xml:space="preserve">Сведения (документы) </w:t>
            </w:r>
            <w:r w:rsidRPr="003F78C8">
              <w:rPr>
                <w:rFonts w:ascii="Times New Roman" w:hAnsi="Times New Roman"/>
                <w:b/>
                <w:u w:val="single"/>
              </w:rPr>
              <w:t>о деловой репутации</w:t>
            </w:r>
            <w:r w:rsidR="00F06376">
              <w:rPr>
                <w:rFonts w:ascii="Times New Roman" w:hAnsi="Times New Roman"/>
                <w:b/>
                <w:u w:val="single"/>
              </w:rPr>
              <w:t xml:space="preserve"> от российск</w:t>
            </w:r>
            <w:r w:rsidR="00A35325">
              <w:rPr>
                <w:rFonts w:ascii="Times New Roman" w:hAnsi="Times New Roman"/>
                <w:b/>
                <w:u w:val="single"/>
              </w:rPr>
              <w:t>их</w:t>
            </w:r>
            <w:r w:rsidR="00F06376">
              <w:rPr>
                <w:rFonts w:ascii="Times New Roman" w:hAnsi="Times New Roman"/>
                <w:b/>
                <w:u w:val="single"/>
              </w:rPr>
              <w:t xml:space="preserve"> или иностранн</w:t>
            </w:r>
            <w:r w:rsidR="00A35325">
              <w:rPr>
                <w:rFonts w:ascii="Times New Roman" w:hAnsi="Times New Roman"/>
                <w:b/>
                <w:u w:val="single"/>
              </w:rPr>
              <w:t>ых</w:t>
            </w:r>
            <w:r w:rsidR="00F06376">
              <w:rPr>
                <w:rFonts w:ascii="Times New Roman" w:hAnsi="Times New Roman"/>
                <w:b/>
                <w:u w:val="single"/>
              </w:rPr>
              <w:t xml:space="preserve"> организаци</w:t>
            </w:r>
            <w:r w:rsidR="00BF03F4">
              <w:rPr>
                <w:rFonts w:ascii="Times New Roman" w:hAnsi="Times New Roman"/>
                <w:b/>
                <w:u w:val="single"/>
              </w:rPr>
              <w:t>й</w:t>
            </w:r>
            <w:r w:rsidR="00F06376">
              <w:rPr>
                <w:rFonts w:ascii="Times New Roman" w:hAnsi="Times New Roman"/>
                <w:b/>
                <w:u w:val="single"/>
              </w:rPr>
              <w:t xml:space="preserve"> </w:t>
            </w:r>
            <w:r w:rsidR="00BF03F4">
              <w:rPr>
                <w:rFonts w:ascii="Times New Roman" w:hAnsi="Times New Roman"/>
                <w:b/>
                <w:u w:val="single"/>
              </w:rPr>
              <w:t>(</w:t>
            </w:r>
            <w:r w:rsidR="00F06376" w:rsidRPr="00812639">
              <w:rPr>
                <w:rFonts w:ascii="Times New Roman" w:hAnsi="Times New Roman"/>
                <w:u w:val="single"/>
              </w:rPr>
              <w:t>отзывы составленные полностью или в какой-</w:t>
            </w:r>
            <w:r w:rsidR="00F06376">
              <w:rPr>
                <w:rFonts w:ascii="Times New Roman" w:hAnsi="Times New Roman"/>
                <w:u w:val="single"/>
              </w:rPr>
              <w:t>либо их</w:t>
            </w:r>
            <w:r w:rsidR="00F06376" w:rsidRPr="00812639">
              <w:rPr>
                <w:rFonts w:ascii="Times New Roman" w:hAnsi="Times New Roman"/>
                <w:u w:val="single"/>
              </w:rPr>
              <w:t xml:space="preserve"> части на иностранном языке</w:t>
            </w:r>
            <w:r w:rsidR="00F06376">
              <w:rPr>
                <w:rFonts w:ascii="Times New Roman" w:hAnsi="Times New Roman"/>
                <w:u w:val="single"/>
              </w:rPr>
              <w:t>, представляются с надлежащим образом заверенным переводом на русский язык)</w:t>
            </w:r>
            <w:r>
              <w:rPr>
                <w:rFonts w:ascii="Times New Roman" w:hAnsi="Times New Roman"/>
                <w:b/>
                <w:u w:val="single"/>
              </w:rPr>
              <w:t>:</w:t>
            </w:r>
          </w:p>
          <w:p w:rsidR="00F06376" w:rsidRPr="003F78C8" w:rsidRDefault="00F06376" w:rsidP="00812639">
            <w:pPr>
              <w:numPr>
                <w:ilvl w:val="1"/>
                <w:numId w:val="9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Отзыв(ы) (в произвольной письменной форме, при возможности его (их) получения) о </w:t>
            </w:r>
            <w:r w:rsidR="008A6AB4">
              <w:rPr>
                <w:rFonts w:ascii="Times New Roman" w:hAnsi="Times New Roman"/>
              </w:rPr>
              <w:t>Клиенте</w:t>
            </w:r>
            <w:r w:rsidRPr="003F78C8">
              <w:rPr>
                <w:rFonts w:ascii="Times New Roman" w:hAnsi="Times New Roman"/>
              </w:rPr>
              <w:t xml:space="preserve"> других клиентов </w:t>
            </w:r>
            <w:r w:rsidR="00BF03F4">
              <w:rPr>
                <w:rFonts w:ascii="Times New Roman" w:hAnsi="Times New Roman"/>
              </w:rPr>
              <w:t>РЕГИОНА</w:t>
            </w:r>
            <w:r w:rsidRPr="003F78C8">
              <w:rPr>
                <w:rFonts w:ascii="Times New Roman" w:hAnsi="Times New Roman"/>
              </w:rPr>
              <w:t>, имеющих с ним деловые отношения;</w:t>
            </w:r>
          </w:p>
          <w:p w:rsidR="00F06376" w:rsidRPr="003F78C8" w:rsidRDefault="00F06376" w:rsidP="00812639">
            <w:pPr>
              <w:numPr>
                <w:ilvl w:val="1"/>
                <w:numId w:val="9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Отзыв(ы) (в произвольной письменной форме, при возможности его (их) получения) от кредитных организаций или некредитных финансовых организаций, в которых </w:t>
            </w:r>
            <w:r w:rsidR="008A6AB4">
              <w:rPr>
                <w:rFonts w:ascii="Times New Roman" w:hAnsi="Times New Roman"/>
              </w:rPr>
              <w:t>Клиент</w:t>
            </w:r>
            <w:r w:rsidRPr="003F78C8">
              <w:rPr>
                <w:rFonts w:ascii="Times New Roman" w:hAnsi="Times New Roman"/>
              </w:rPr>
              <w:t xml:space="preserve"> находится (находилось) на обслуживании, с информацией этих кредитных организаций </w:t>
            </w:r>
            <w:r w:rsidR="00BF03F4" w:rsidRPr="003F78C8">
              <w:rPr>
                <w:rFonts w:ascii="Times New Roman" w:hAnsi="Times New Roman"/>
              </w:rPr>
              <w:t xml:space="preserve">или некредитных финансовых организаций </w:t>
            </w:r>
            <w:r w:rsidRPr="003F78C8">
              <w:rPr>
                <w:rFonts w:ascii="Times New Roman" w:hAnsi="Times New Roman"/>
              </w:rPr>
              <w:t>об оценке деловой репутации данного юридического лица.</w:t>
            </w:r>
          </w:p>
          <w:p w:rsidR="00A35325" w:rsidRDefault="00A35325" w:rsidP="0081263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BF03F4" w:rsidRDefault="00BF03F4" w:rsidP="00BF03F4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Решение директоров Клиента о предоставлении полномочий по заключению </w:t>
            </w:r>
            <w:r w:rsidR="003328E3">
              <w:rPr>
                <w:sz w:val="22"/>
                <w:szCs w:val="22"/>
              </w:rPr>
              <w:t>Депозитарного договора</w:t>
            </w:r>
            <w:r>
              <w:rPr>
                <w:sz w:val="22"/>
                <w:szCs w:val="22"/>
              </w:rPr>
              <w:t xml:space="preserve"> одному из директоров Клиента (в случае если соглашение заключается от имени Клиента одним из директоров Клиента и при этом из учредительных документов следует, что у Клиента несколько директоров и директора ведут дела совместно); </w:t>
            </w:r>
          </w:p>
          <w:p w:rsidR="00BF03F4" w:rsidRDefault="00BF03F4" w:rsidP="0081263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185D74" w:rsidRPr="00812639" w:rsidRDefault="00185D74" w:rsidP="0081263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12639">
              <w:rPr>
                <w:rFonts w:ascii="Times New Roman" w:hAnsi="Times New Roman"/>
                <w:b/>
              </w:rPr>
              <w:t>Все указанные выше документы должны быть легализованы (</w:t>
            </w:r>
            <w:proofErr w:type="spellStart"/>
            <w:r w:rsidRPr="00812639">
              <w:rPr>
                <w:rFonts w:ascii="Times New Roman" w:hAnsi="Times New Roman"/>
                <w:b/>
              </w:rPr>
              <w:t>апостилированы</w:t>
            </w:r>
            <w:proofErr w:type="spellEnd"/>
            <w:r w:rsidRPr="00812639">
              <w:rPr>
                <w:rFonts w:ascii="Times New Roman" w:hAnsi="Times New Roman"/>
                <w:b/>
              </w:rPr>
              <w:t>)</w:t>
            </w:r>
            <w:r w:rsidR="006D2B82" w:rsidRPr="00812639">
              <w:rPr>
                <w:rFonts w:ascii="Times New Roman" w:hAnsi="Times New Roman"/>
                <w:b/>
              </w:rPr>
              <w:t xml:space="preserve"> </w:t>
            </w:r>
            <w:r w:rsidR="00C90754" w:rsidRPr="00812639">
              <w:rPr>
                <w:rFonts w:ascii="Times New Roman" w:hAnsi="Times New Roman"/>
                <w:b/>
              </w:rPr>
              <w:t xml:space="preserve">в установленном законодательством РФ и международными договорами РФ </w:t>
            </w:r>
            <w:r w:rsidR="006D2B82" w:rsidRPr="00812639">
              <w:rPr>
                <w:rFonts w:ascii="Times New Roman" w:hAnsi="Times New Roman"/>
                <w:b/>
              </w:rPr>
              <w:t>и переведены на русский язык</w:t>
            </w:r>
            <w:r w:rsidR="00C90754" w:rsidRPr="00812639">
              <w:rPr>
                <w:rFonts w:ascii="Times New Roman" w:hAnsi="Times New Roman"/>
                <w:b/>
              </w:rPr>
              <w:t>, верность которого засвидетельствована нотариально</w:t>
            </w:r>
            <w:r w:rsidRPr="00812639">
              <w:rPr>
                <w:rFonts w:ascii="Times New Roman" w:hAnsi="Times New Roman"/>
                <w:b/>
              </w:rPr>
              <w:t xml:space="preserve">. </w:t>
            </w:r>
          </w:p>
          <w:p w:rsidR="00A35325" w:rsidRDefault="00A35325" w:rsidP="0081263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7742" w:rsidRDefault="00C90754" w:rsidP="00812639">
            <w:pPr>
              <w:spacing w:after="0" w:line="240" w:lineRule="auto"/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РЕГИОН вправе затребовать у Клиента предоставление иных необходимых документов.</w:t>
            </w:r>
          </w:p>
          <w:p w:rsidR="00A35325" w:rsidRPr="00BA202D" w:rsidRDefault="00A35325" w:rsidP="0081263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7742" w:rsidRPr="00BA202D" w:rsidTr="00F42B3A">
        <w:tc>
          <w:tcPr>
            <w:tcW w:w="2802" w:type="dxa"/>
            <w:shd w:val="clear" w:color="auto" w:fill="auto"/>
          </w:tcPr>
          <w:p w:rsidR="008C7742" w:rsidRPr="00BA202D" w:rsidRDefault="00BA40D1" w:rsidP="008C7742">
            <w:pPr>
              <w:rPr>
                <w:rFonts w:ascii="Times New Roman" w:hAnsi="Times New Roman"/>
                <w:b/>
              </w:rPr>
            </w:pPr>
            <w:r w:rsidRPr="00BA202D">
              <w:rPr>
                <w:rFonts w:ascii="Times New Roman" w:hAnsi="Times New Roman"/>
                <w:b/>
              </w:rPr>
              <w:lastRenderedPageBreak/>
              <w:t>Физические лица -Г</w:t>
            </w:r>
            <w:r w:rsidR="008C7742" w:rsidRPr="00BA202D">
              <w:rPr>
                <w:rFonts w:ascii="Times New Roman" w:hAnsi="Times New Roman"/>
                <w:b/>
              </w:rPr>
              <w:t xml:space="preserve">раждане РФ </w:t>
            </w:r>
          </w:p>
          <w:p w:rsidR="008C7742" w:rsidRPr="00BA202D" w:rsidRDefault="008C7742" w:rsidP="003D64C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984" w:type="dxa"/>
            <w:shd w:val="clear" w:color="auto" w:fill="auto"/>
          </w:tcPr>
          <w:p w:rsidR="008C7742" w:rsidRPr="00BA202D" w:rsidRDefault="00185D74" w:rsidP="008C7742">
            <w:pPr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-</w:t>
            </w:r>
            <w:r w:rsidR="008C7742" w:rsidRPr="00BA202D">
              <w:rPr>
                <w:rFonts w:ascii="Times New Roman" w:hAnsi="Times New Roman"/>
              </w:rPr>
              <w:t xml:space="preserve"> паспорт гражданина РФ (все заполненные страницы) </w:t>
            </w:r>
            <w:r w:rsidR="00A13241">
              <w:rPr>
                <w:rFonts w:ascii="Times New Roman" w:hAnsi="Times New Roman"/>
              </w:rPr>
              <w:t>(</w:t>
            </w:r>
            <w:r w:rsidR="00A35325" w:rsidRPr="00812639">
              <w:rPr>
                <w:rFonts w:ascii="Times New Roman" w:hAnsi="Times New Roman"/>
                <w:i/>
              </w:rPr>
              <w:t>оригинал или</w:t>
            </w:r>
            <w:r w:rsidR="00A35325" w:rsidRPr="00812639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="00A13241" w:rsidRPr="003F78C8">
              <w:rPr>
                <w:rFonts w:ascii="Times New Roman" w:hAnsi="Times New Roman"/>
                <w:i/>
                <w:color w:val="000000"/>
              </w:rPr>
              <w:t>копия заверенная нотариально</w:t>
            </w:r>
            <w:r w:rsidR="00A13241">
              <w:rPr>
                <w:rFonts w:ascii="Times New Roman" w:hAnsi="Times New Roman"/>
                <w:i/>
                <w:color w:val="000000"/>
              </w:rPr>
              <w:t>)</w:t>
            </w:r>
            <w:r w:rsidR="008C7742" w:rsidRPr="00BA202D">
              <w:rPr>
                <w:rFonts w:ascii="Times New Roman" w:hAnsi="Times New Roman"/>
              </w:rPr>
              <w:t>;</w:t>
            </w:r>
          </w:p>
          <w:p w:rsidR="00CA264E" w:rsidRPr="00BA202D" w:rsidRDefault="00CA264E" w:rsidP="00A13241">
            <w:pPr>
              <w:rPr>
                <w:rFonts w:ascii="Times New Roman" w:hAnsi="Times New Roman"/>
                <w:lang w:eastAsia="ru-RU"/>
              </w:rPr>
            </w:pPr>
            <w:r w:rsidRPr="00BA202D">
              <w:rPr>
                <w:rFonts w:ascii="Times New Roman" w:hAnsi="Times New Roman"/>
              </w:rPr>
              <w:t>РЕГИОН вправе затребовать у Клиента предоставление иных необходимых документов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C7742" w:rsidRPr="00BA202D" w:rsidTr="00F42B3A">
        <w:tc>
          <w:tcPr>
            <w:tcW w:w="2802" w:type="dxa"/>
            <w:shd w:val="clear" w:color="auto" w:fill="auto"/>
          </w:tcPr>
          <w:p w:rsidR="008C7742" w:rsidRPr="00BA202D" w:rsidRDefault="00BA40D1" w:rsidP="008C7742">
            <w:pPr>
              <w:rPr>
                <w:rFonts w:ascii="Times New Roman" w:hAnsi="Times New Roman"/>
                <w:lang w:eastAsia="ru-RU"/>
              </w:rPr>
            </w:pPr>
            <w:r w:rsidRPr="00BA202D">
              <w:rPr>
                <w:rFonts w:ascii="Times New Roman" w:hAnsi="Times New Roman"/>
                <w:b/>
              </w:rPr>
              <w:t>Физические лица -</w:t>
            </w:r>
            <w:r w:rsidR="008C7742" w:rsidRPr="00BA202D">
              <w:rPr>
                <w:rFonts w:ascii="Times New Roman" w:hAnsi="Times New Roman"/>
                <w:b/>
              </w:rPr>
              <w:t xml:space="preserve">Иностранные граждане </w:t>
            </w:r>
          </w:p>
        </w:tc>
        <w:tc>
          <w:tcPr>
            <w:tcW w:w="11984" w:type="dxa"/>
            <w:shd w:val="clear" w:color="auto" w:fill="auto"/>
          </w:tcPr>
          <w:p w:rsidR="008C7742" w:rsidRPr="00BA202D" w:rsidRDefault="00FF22EC" w:rsidP="008C7742">
            <w:pPr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-</w:t>
            </w:r>
            <w:r w:rsidR="008552C2" w:rsidRPr="00BA202D">
              <w:rPr>
                <w:rFonts w:ascii="Times New Roman" w:hAnsi="Times New Roman"/>
              </w:rPr>
              <w:t xml:space="preserve"> </w:t>
            </w:r>
            <w:r w:rsidR="008C7742" w:rsidRPr="00BA202D">
              <w:rPr>
                <w:rFonts w:ascii="Times New Roman" w:hAnsi="Times New Roman"/>
              </w:rPr>
              <w:t xml:space="preserve">паспорт </w:t>
            </w:r>
            <w:r w:rsidR="00A13241" w:rsidRPr="00BA202D">
              <w:rPr>
                <w:rFonts w:ascii="Times New Roman" w:hAnsi="Times New Roman"/>
              </w:rPr>
              <w:t xml:space="preserve">(все заполненные страницы) </w:t>
            </w:r>
            <w:r w:rsidR="008C7742" w:rsidRPr="00BA202D">
              <w:rPr>
                <w:rFonts w:ascii="Times New Roman" w:hAnsi="Times New Roman"/>
              </w:rPr>
              <w:t xml:space="preserve">или иного документа, удостоверяющего личность и документа, удостоверяющего гражданство (при наличии гражданства) </w:t>
            </w:r>
            <w:r w:rsidR="00A13241">
              <w:rPr>
                <w:rFonts w:ascii="Times New Roman" w:hAnsi="Times New Roman"/>
              </w:rPr>
              <w:t>(</w:t>
            </w:r>
            <w:r w:rsidR="00A35325" w:rsidRPr="00812639">
              <w:rPr>
                <w:rFonts w:ascii="Times New Roman" w:hAnsi="Times New Roman"/>
                <w:i/>
              </w:rPr>
              <w:t>оригинал или копия</w:t>
            </w:r>
            <w:r w:rsidR="00A35325">
              <w:rPr>
                <w:rFonts w:ascii="Times New Roman" w:hAnsi="Times New Roman"/>
              </w:rPr>
              <w:t xml:space="preserve"> </w:t>
            </w:r>
            <w:r w:rsidR="00A13241" w:rsidRPr="00812639">
              <w:rPr>
                <w:rFonts w:ascii="Times New Roman" w:hAnsi="Times New Roman"/>
                <w:i/>
              </w:rPr>
              <w:t>заверенная нотариально</w:t>
            </w:r>
            <w:r w:rsidR="00A13241">
              <w:rPr>
                <w:rFonts w:ascii="Times New Roman" w:hAnsi="Times New Roman"/>
                <w:i/>
                <w:color w:val="000000"/>
              </w:rPr>
              <w:t>)</w:t>
            </w:r>
            <w:r w:rsidRPr="00BA202D">
              <w:rPr>
                <w:rFonts w:ascii="Times New Roman" w:hAnsi="Times New Roman"/>
              </w:rPr>
              <w:t>;</w:t>
            </w:r>
          </w:p>
          <w:p w:rsidR="008C7742" w:rsidRPr="00BA202D" w:rsidRDefault="008C7742" w:rsidP="008C7742">
            <w:pPr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- миграционн</w:t>
            </w:r>
            <w:r w:rsidR="00A13241">
              <w:rPr>
                <w:rFonts w:ascii="Times New Roman" w:hAnsi="Times New Roman"/>
              </w:rPr>
              <w:t>ая</w:t>
            </w:r>
            <w:r w:rsidRPr="00BA202D">
              <w:rPr>
                <w:rFonts w:ascii="Times New Roman" w:hAnsi="Times New Roman"/>
              </w:rPr>
              <w:t xml:space="preserve"> карт</w:t>
            </w:r>
            <w:r w:rsidR="00A13241">
              <w:rPr>
                <w:rFonts w:ascii="Times New Roman" w:hAnsi="Times New Roman"/>
              </w:rPr>
              <w:t>а</w:t>
            </w:r>
            <w:r w:rsidRPr="00BA202D">
              <w:rPr>
                <w:rFonts w:ascii="Times New Roman" w:hAnsi="Times New Roman"/>
              </w:rPr>
              <w:t xml:space="preserve"> </w:t>
            </w:r>
            <w:r w:rsidR="00A13241">
              <w:rPr>
                <w:rFonts w:ascii="Times New Roman" w:hAnsi="Times New Roman"/>
              </w:rPr>
              <w:t>(</w:t>
            </w:r>
            <w:r w:rsidR="00A35325" w:rsidRPr="00812639">
              <w:rPr>
                <w:rFonts w:ascii="Times New Roman" w:hAnsi="Times New Roman"/>
                <w:i/>
              </w:rPr>
              <w:t>оригинал или</w:t>
            </w:r>
            <w:r w:rsidR="00A35325">
              <w:rPr>
                <w:rFonts w:ascii="Times New Roman" w:hAnsi="Times New Roman"/>
              </w:rPr>
              <w:t xml:space="preserve"> </w:t>
            </w:r>
            <w:r w:rsidR="00A13241" w:rsidRPr="00812639">
              <w:rPr>
                <w:rFonts w:ascii="Times New Roman" w:hAnsi="Times New Roman"/>
                <w:i/>
              </w:rPr>
              <w:t>копия</w:t>
            </w:r>
            <w:r w:rsidR="00A13241">
              <w:rPr>
                <w:rFonts w:ascii="Times New Roman" w:hAnsi="Times New Roman"/>
              </w:rPr>
              <w:t xml:space="preserve"> </w:t>
            </w:r>
            <w:r w:rsidR="00A13241" w:rsidRPr="00E7132D">
              <w:rPr>
                <w:rFonts w:ascii="Times New Roman" w:hAnsi="Times New Roman"/>
                <w:i/>
              </w:rPr>
              <w:t>заверенная нотариально</w:t>
            </w:r>
            <w:r w:rsidR="00A13241">
              <w:rPr>
                <w:rFonts w:ascii="Times New Roman" w:hAnsi="Times New Roman"/>
                <w:i/>
                <w:color w:val="000000"/>
              </w:rPr>
              <w:t>)</w:t>
            </w:r>
            <w:r w:rsidRPr="00BA202D">
              <w:rPr>
                <w:rFonts w:ascii="Times New Roman" w:hAnsi="Times New Roman"/>
              </w:rPr>
              <w:t>;</w:t>
            </w:r>
          </w:p>
          <w:p w:rsidR="00A13241" w:rsidRDefault="008C7742" w:rsidP="008C7742">
            <w:pPr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-</w:t>
            </w:r>
            <w:r w:rsidR="00A13241">
              <w:rPr>
                <w:rFonts w:ascii="Times New Roman" w:hAnsi="Times New Roman"/>
              </w:rPr>
              <w:t xml:space="preserve"> </w:t>
            </w:r>
            <w:r w:rsidRPr="00BA202D">
              <w:rPr>
                <w:rFonts w:ascii="Times New Roman" w:hAnsi="Times New Roman"/>
              </w:rPr>
              <w:t>документ, подтверждающ</w:t>
            </w:r>
            <w:r w:rsidR="00A13241">
              <w:rPr>
                <w:rFonts w:ascii="Times New Roman" w:hAnsi="Times New Roman"/>
              </w:rPr>
              <w:t>ий</w:t>
            </w:r>
            <w:r w:rsidRPr="00BA202D">
              <w:rPr>
                <w:rFonts w:ascii="Times New Roman" w:hAnsi="Times New Roman"/>
              </w:rPr>
              <w:t xml:space="preserve"> право на пребывание (проживание) в РФ с указанием на место жительства или место пребывания </w:t>
            </w:r>
            <w:r w:rsidR="00A13241">
              <w:rPr>
                <w:rFonts w:ascii="Times New Roman" w:hAnsi="Times New Roman"/>
              </w:rPr>
              <w:t>(</w:t>
            </w:r>
            <w:r w:rsidR="00A35325" w:rsidRPr="00812639">
              <w:rPr>
                <w:rFonts w:ascii="Times New Roman" w:hAnsi="Times New Roman"/>
                <w:i/>
              </w:rPr>
              <w:t>оригинал или</w:t>
            </w:r>
            <w:r w:rsidR="00A35325">
              <w:rPr>
                <w:rFonts w:ascii="Times New Roman" w:hAnsi="Times New Roman"/>
              </w:rPr>
              <w:t xml:space="preserve"> </w:t>
            </w:r>
            <w:r w:rsidR="00A13241" w:rsidRPr="00E7132D">
              <w:rPr>
                <w:rFonts w:ascii="Times New Roman" w:hAnsi="Times New Roman"/>
                <w:i/>
              </w:rPr>
              <w:t>копия</w:t>
            </w:r>
            <w:r w:rsidR="00A13241">
              <w:rPr>
                <w:rFonts w:ascii="Times New Roman" w:hAnsi="Times New Roman"/>
              </w:rPr>
              <w:t xml:space="preserve"> </w:t>
            </w:r>
            <w:r w:rsidR="00A13241" w:rsidRPr="00E7132D">
              <w:rPr>
                <w:rFonts w:ascii="Times New Roman" w:hAnsi="Times New Roman"/>
                <w:i/>
              </w:rPr>
              <w:t>заверенная нотариально</w:t>
            </w:r>
            <w:r w:rsidR="00A35325">
              <w:rPr>
                <w:rFonts w:ascii="Times New Roman" w:hAnsi="Times New Roman"/>
                <w:i/>
              </w:rPr>
              <w:t>)</w:t>
            </w:r>
            <w:r w:rsidR="00A13241" w:rsidRPr="00BA202D">
              <w:rPr>
                <w:rFonts w:ascii="Times New Roman" w:hAnsi="Times New Roman"/>
              </w:rPr>
              <w:t>;</w:t>
            </w:r>
          </w:p>
          <w:p w:rsidR="008C7742" w:rsidRDefault="008C7742" w:rsidP="003D64C7">
            <w:pPr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-</w:t>
            </w:r>
            <w:r w:rsidR="005441EA" w:rsidRPr="00BA202D">
              <w:rPr>
                <w:rFonts w:ascii="Times New Roman" w:hAnsi="Times New Roman"/>
              </w:rPr>
              <w:t xml:space="preserve"> свидетельств</w:t>
            </w:r>
            <w:r w:rsidR="005441EA">
              <w:rPr>
                <w:rFonts w:ascii="Times New Roman" w:hAnsi="Times New Roman"/>
              </w:rPr>
              <w:t>о</w:t>
            </w:r>
            <w:r w:rsidR="005441EA" w:rsidRPr="00BA202D">
              <w:rPr>
                <w:rFonts w:ascii="Times New Roman" w:hAnsi="Times New Roman"/>
              </w:rPr>
              <w:t xml:space="preserve"> о постановке на учет в налоговом органе РФ</w:t>
            </w:r>
            <w:r w:rsidR="005441EA">
              <w:rPr>
                <w:rFonts w:ascii="Times New Roman" w:hAnsi="Times New Roman"/>
              </w:rPr>
              <w:t xml:space="preserve"> (</w:t>
            </w:r>
            <w:r w:rsidR="005441EA" w:rsidRPr="00E7132D">
              <w:rPr>
                <w:rFonts w:ascii="Times New Roman" w:hAnsi="Times New Roman"/>
                <w:i/>
              </w:rPr>
              <w:t>копия заверенная нотариально или Клиентом, либо иным лицом на основании доверенности (при наличии такого свидетельства</w:t>
            </w:r>
            <w:r w:rsidR="005441EA" w:rsidRPr="00BA202D">
              <w:rPr>
                <w:rFonts w:ascii="Times New Roman" w:hAnsi="Times New Roman"/>
              </w:rPr>
              <w:t>).</w:t>
            </w:r>
          </w:p>
          <w:p w:rsidR="001B1B9A" w:rsidRPr="00BA202D" w:rsidRDefault="001B1B9A" w:rsidP="001B1B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1B1B9A">
              <w:rPr>
                <w:rFonts w:ascii="Times New Roman" w:hAnsi="Times New Roman"/>
              </w:rPr>
              <w:t>документы, предоставляемые Клиентом в целях налогообложения,</w:t>
            </w:r>
            <w:r w:rsidRPr="00BA202D">
              <w:rPr>
                <w:rFonts w:ascii="Times New Roman" w:hAnsi="Times New Roman"/>
              </w:rPr>
              <w:t xml:space="preserve"> предусмотренные налоговым законодательством РФ и международн</w:t>
            </w:r>
            <w:r w:rsidR="00F0541F">
              <w:rPr>
                <w:rFonts w:ascii="Times New Roman" w:hAnsi="Times New Roman"/>
              </w:rPr>
              <w:t>ыми договорами РФ, в том числе:</w:t>
            </w:r>
          </w:p>
          <w:p w:rsidR="001B1B9A" w:rsidRDefault="001B1B9A" w:rsidP="001B1B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копия документа, подтверждающего постоянное местонахождение Клиента в том государстве, с которым Российская Федерация имеет международный договор (соглашение), регулирующий вопросы налогообложения, легализованное (</w:t>
            </w:r>
            <w:proofErr w:type="spellStart"/>
            <w:r w:rsidRPr="00BA202D">
              <w:rPr>
                <w:rFonts w:ascii="Times New Roman" w:hAnsi="Times New Roman"/>
              </w:rPr>
              <w:t>апостилированное</w:t>
            </w:r>
            <w:proofErr w:type="spellEnd"/>
            <w:r w:rsidRPr="00BA202D">
              <w:rPr>
                <w:rFonts w:ascii="Times New Roman" w:hAnsi="Times New Roman"/>
              </w:rPr>
              <w:t>) в установленном законодательством РФ и международными договорами РФ порядке. В указанном документе должен быть указан конкретный период (календарный год), в отношении которого подтверждается постоянное местонахождение. Клиент обязан предоставлять  указанный документ ежегодно.  В случае его  отсутствия налогообложение осуществляется в соответствии с законодательством РФ.</w:t>
            </w:r>
          </w:p>
          <w:p w:rsidR="001B1B9A" w:rsidRDefault="001B1B9A" w:rsidP="001B1B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с указанием фактического получателя доходов от операций с финансовыми инструментами и выплат по финансовым инструментам.</w:t>
            </w:r>
          </w:p>
          <w:p w:rsidR="001B1B9A" w:rsidRDefault="001B1B9A" w:rsidP="001B1B9A">
            <w:pPr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РЕГИОН вправе затребовать у Клиента предоставление иных необходимых в целях налогообложения документов.</w:t>
            </w:r>
          </w:p>
          <w:p w:rsidR="00CA264E" w:rsidRPr="00BA202D" w:rsidRDefault="00CA264E" w:rsidP="003D64C7">
            <w:pPr>
              <w:rPr>
                <w:rFonts w:ascii="Times New Roman" w:hAnsi="Times New Roman"/>
                <w:lang w:eastAsia="ru-RU"/>
              </w:rPr>
            </w:pPr>
            <w:r w:rsidRPr="00BA202D">
              <w:rPr>
                <w:rFonts w:ascii="Times New Roman" w:hAnsi="Times New Roman"/>
              </w:rPr>
              <w:t>РЕГИОН вправе затребовать у Клиента предоставление иных необходимых документов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A73A82" w:rsidRPr="00BA202D" w:rsidTr="00F42B3A">
        <w:tc>
          <w:tcPr>
            <w:tcW w:w="2802" w:type="dxa"/>
            <w:shd w:val="clear" w:color="auto" w:fill="auto"/>
          </w:tcPr>
          <w:p w:rsidR="00A73A82" w:rsidRPr="00BA202D" w:rsidRDefault="00A73A82" w:rsidP="00A73A82">
            <w:pPr>
              <w:rPr>
                <w:rFonts w:ascii="Times New Roman" w:hAnsi="Times New Roman"/>
                <w:b/>
              </w:rPr>
            </w:pPr>
            <w:r w:rsidRPr="00A73A82">
              <w:rPr>
                <w:rFonts w:ascii="Times New Roman" w:hAnsi="Times New Roman"/>
                <w:b/>
              </w:rPr>
              <w:t>Граждане Российской Федерации, являющиеся нотариусами</w:t>
            </w:r>
            <w:r w:rsidR="003328E3">
              <w:rPr>
                <w:rFonts w:ascii="Times New Roman" w:hAnsi="Times New Roman"/>
                <w:b/>
              </w:rPr>
              <w:t xml:space="preserve"> (для открытия Депозитного счета)</w:t>
            </w:r>
          </w:p>
        </w:tc>
        <w:tc>
          <w:tcPr>
            <w:tcW w:w="11984" w:type="dxa"/>
            <w:shd w:val="clear" w:color="auto" w:fill="auto"/>
          </w:tcPr>
          <w:p w:rsidR="00A73A82" w:rsidRPr="00BA202D" w:rsidRDefault="00A73A82" w:rsidP="0038094D">
            <w:pPr>
              <w:spacing w:after="0"/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 xml:space="preserve">- паспорт гражданина РФ (все заполненные страницы) </w:t>
            </w:r>
            <w:r>
              <w:rPr>
                <w:rFonts w:ascii="Times New Roman" w:hAnsi="Times New Roman"/>
              </w:rPr>
              <w:t>(</w:t>
            </w:r>
            <w:r w:rsidRPr="00812639">
              <w:rPr>
                <w:rFonts w:ascii="Times New Roman" w:hAnsi="Times New Roman"/>
                <w:i/>
              </w:rPr>
              <w:t>оригинал или</w:t>
            </w:r>
            <w:r w:rsidRPr="00812639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3F78C8">
              <w:rPr>
                <w:rFonts w:ascii="Times New Roman" w:hAnsi="Times New Roman"/>
                <w:i/>
                <w:color w:val="000000"/>
              </w:rPr>
              <w:t>копия заверенная нотариально</w:t>
            </w:r>
            <w:r>
              <w:rPr>
                <w:rFonts w:ascii="Times New Roman" w:hAnsi="Times New Roman"/>
                <w:i/>
                <w:color w:val="000000"/>
              </w:rPr>
              <w:t>)</w:t>
            </w:r>
            <w:r w:rsidRPr="00BA202D">
              <w:rPr>
                <w:rFonts w:ascii="Times New Roman" w:hAnsi="Times New Roman"/>
              </w:rPr>
              <w:t>;</w:t>
            </w:r>
          </w:p>
          <w:p w:rsidR="00A73A82" w:rsidRDefault="00A73A82" w:rsidP="0038094D">
            <w:pPr>
              <w:pStyle w:val="a5"/>
              <w:autoSpaceDE/>
              <w:autoSpaceDN/>
              <w:adjustRightInd/>
              <w:spacing w:before="0" w:after="0" w:line="276" w:lineRule="auto"/>
              <w:ind w:left="0" w:firstLine="0"/>
              <w:outlineLvl w:val="9"/>
            </w:pPr>
            <w:r w:rsidRPr="00BA202D">
              <w:t>- свидетельств</w:t>
            </w:r>
            <w:r>
              <w:t>о</w:t>
            </w:r>
            <w:r w:rsidRPr="00BA202D">
              <w:t xml:space="preserve"> о постановке на учет в налоговом органе РФ</w:t>
            </w:r>
            <w:r>
              <w:t xml:space="preserve"> (</w:t>
            </w:r>
            <w:r w:rsidRPr="00812639">
              <w:rPr>
                <w:i/>
              </w:rPr>
              <w:t>копия заверенная нотариально или Клиентом</w:t>
            </w:r>
            <w:r>
              <w:rPr>
                <w:i/>
              </w:rPr>
              <w:t>) (при наличии такого свидетельства)</w:t>
            </w:r>
            <w:r w:rsidRPr="00E77DCB">
              <w:t>;</w:t>
            </w:r>
          </w:p>
          <w:p w:rsidR="00A73A82" w:rsidRDefault="0038094D" w:rsidP="0038094D">
            <w:pPr>
              <w:pStyle w:val="a5"/>
              <w:autoSpaceDE/>
              <w:autoSpaceDN/>
              <w:adjustRightInd/>
              <w:spacing w:before="0" w:after="0" w:line="276" w:lineRule="auto"/>
              <w:ind w:left="0" w:firstLine="0"/>
              <w:outlineLvl w:val="9"/>
            </w:pPr>
            <w:r>
              <w:t>- к</w:t>
            </w:r>
            <w:r w:rsidRPr="0038094D">
              <w:t>арточка с образцами подписей и оттиска печати</w:t>
            </w:r>
            <w:r w:rsidRPr="003F78C8">
              <w:t xml:space="preserve"> </w:t>
            </w:r>
            <w:r w:rsidRPr="003F78C8">
              <w:rPr>
                <w:i/>
              </w:rPr>
              <w:t>(оригинал или</w:t>
            </w:r>
            <w:r w:rsidRPr="003F78C8">
              <w:t xml:space="preserve"> </w:t>
            </w:r>
            <w:r w:rsidRPr="003F78C8">
              <w:rPr>
                <w:i/>
                <w:color w:val="000000"/>
              </w:rPr>
              <w:t>копия заверенная нотариально</w:t>
            </w:r>
            <w:r w:rsidRPr="003F78C8">
              <w:t>);</w:t>
            </w:r>
          </w:p>
          <w:p w:rsidR="00A73A82" w:rsidRPr="00D00CF2" w:rsidRDefault="0038094D" w:rsidP="0038094D">
            <w:pPr>
              <w:pStyle w:val="a5"/>
              <w:autoSpaceDE/>
              <w:autoSpaceDN/>
              <w:adjustRightInd/>
              <w:spacing w:before="0" w:after="0" w:line="276" w:lineRule="auto"/>
              <w:ind w:left="0" w:firstLine="0"/>
              <w:outlineLvl w:val="9"/>
            </w:pPr>
            <w:r>
              <w:t xml:space="preserve">- </w:t>
            </w:r>
            <w:r w:rsidR="00A73A82" w:rsidRPr="00D00CF2">
              <w:t>документ</w:t>
            </w:r>
            <w:r>
              <w:t>ы</w:t>
            </w:r>
            <w:r w:rsidR="00A73A82" w:rsidRPr="00D00CF2">
              <w:t>, подтверждающи</w:t>
            </w:r>
            <w:r>
              <w:t>е</w:t>
            </w:r>
            <w:r w:rsidR="00A73A82" w:rsidRPr="00D00CF2">
              <w:t xml:space="preserve"> наделение нотариуса полномочиями (назначение на должность), выдаваемы</w:t>
            </w:r>
            <w:r>
              <w:t>е</w:t>
            </w:r>
            <w:r w:rsidR="00A73A82" w:rsidRPr="00D00CF2">
              <w:t xml:space="preserve"> органами юстиции субъектов Российской Федерации, в соответствии с законодательством Российской Федерации (лицензи</w:t>
            </w:r>
            <w:r>
              <w:t>я</w:t>
            </w:r>
            <w:r w:rsidR="00A73A82" w:rsidRPr="00D00CF2">
              <w:t xml:space="preserve"> на право нотариальной деятельности (для лиц, получивших лицензию до 1 июля 2015 г.), приказ о наделении полномочиями </w:t>
            </w:r>
            <w:r w:rsidR="00A73A82" w:rsidRPr="00D00CF2">
              <w:lastRenderedPageBreak/>
              <w:t>(назначении на должность) нотариуса)</w:t>
            </w:r>
            <w:r>
              <w:t xml:space="preserve"> (</w:t>
            </w:r>
            <w:r w:rsidRPr="00812639">
              <w:rPr>
                <w:i/>
              </w:rPr>
              <w:t>оригинал или</w:t>
            </w:r>
            <w:r w:rsidRPr="00812639">
              <w:rPr>
                <w:i/>
                <w:color w:val="000000"/>
              </w:rPr>
              <w:t xml:space="preserve"> </w:t>
            </w:r>
            <w:r w:rsidRPr="003F78C8">
              <w:rPr>
                <w:i/>
                <w:color w:val="000000"/>
              </w:rPr>
              <w:t>копия заверенная нотариально</w:t>
            </w:r>
            <w:r>
              <w:rPr>
                <w:i/>
                <w:color w:val="000000"/>
              </w:rPr>
              <w:t>)</w:t>
            </w:r>
            <w:r w:rsidR="00A73A82" w:rsidRPr="00D00CF2">
              <w:t>.</w:t>
            </w:r>
          </w:p>
          <w:p w:rsidR="00A73A82" w:rsidRDefault="00A73A82" w:rsidP="0038094D">
            <w:pPr>
              <w:spacing w:after="0"/>
              <w:rPr>
                <w:rFonts w:ascii="Times New Roman" w:hAnsi="Times New Roman"/>
              </w:rPr>
            </w:pPr>
          </w:p>
          <w:p w:rsidR="0038094D" w:rsidRPr="00BA202D" w:rsidRDefault="0038094D" w:rsidP="0038094D">
            <w:pPr>
              <w:spacing w:after="0"/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РЕГИОН вправе затребовать у Клиента предоставление иных необходимых документов</w:t>
            </w:r>
            <w:r>
              <w:rPr>
                <w:rFonts w:ascii="Times New Roman" w:hAnsi="Times New Roman"/>
              </w:rPr>
              <w:t>.</w:t>
            </w:r>
          </w:p>
        </w:tc>
      </w:tr>
      <w:bookmarkEnd w:id="0"/>
    </w:tbl>
    <w:p w:rsidR="00C90754" w:rsidRPr="00A73A82" w:rsidRDefault="00C90754" w:rsidP="00563E08">
      <w:pPr>
        <w:rPr>
          <w:rFonts w:ascii="Times New Roman" w:hAnsi="Times New Roman"/>
          <w:lang w:eastAsia="ru-RU"/>
        </w:rPr>
      </w:pPr>
    </w:p>
    <w:sectPr w:rsidR="00C90754" w:rsidRPr="00A73A82" w:rsidSect="00812639">
      <w:footerReference w:type="even" r:id="rId9"/>
      <w:footerReference w:type="default" r:id="rId10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046" w:rsidRDefault="006A7046">
      <w:r>
        <w:separator/>
      </w:r>
    </w:p>
  </w:endnote>
  <w:endnote w:type="continuationSeparator" w:id="0">
    <w:p w:rsidR="006A7046" w:rsidRDefault="006A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650" w:rsidRDefault="00A14650" w:rsidP="00CB388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14650" w:rsidRDefault="00A14650" w:rsidP="008552C2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650" w:rsidRDefault="00A14650" w:rsidP="00CB388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0738D">
      <w:rPr>
        <w:rStyle w:val="ab"/>
        <w:noProof/>
      </w:rPr>
      <w:t>8</w:t>
    </w:r>
    <w:r>
      <w:rPr>
        <w:rStyle w:val="ab"/>
      </w:rPr>
      <w:fldChar w:fldCharType="end"/>
    </w:r>
  </w:p>
  <w:p w:rsidR="00A14650" w:rsidRDefault="00A14650" w:rsidP="008552C2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046" w:rsidRDefault="006A7046">
      <w:r>
        <w:separator/>
      </w:r>
    </w:p>
  </w:footnote>
  <w:footnote w:type="continuationSeparator" w:id="0">
    <w:p w:rsidR="006A7046" w:rsidRDefault="006A7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0595B"/>
    <w:multiLevelType w:val="hybridMultilevel"/>
    <w:tmpl w:val="978C8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45DD4"/>
    <w:multiLevelType w:val="hybridMultilevel"/>
    <w:tmpl w:val="B2C82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20234"/>
    <w:multiLevelType w:val="multilevel"/>
    <w:tmpl w:val="675CA79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280434B"/>
    <w:multiLevelType w:val="hybridMultilevel"/>
    <w:tmpl w:val="B22235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2C862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12C32B7"/>
    <w:multiLevelType w:val="multilevel"/>
    <w:tmpl w:val="836EAE6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E0A36EA"/>
    <w:multiLevelType w:val="hybridMultilevel"/>
    <w:tmpl w:val="8F009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81FEE"/>
    <w:multiLevelType w:val="hybridMultilevel"/>
    <w:tmpl w:val="AFF6E4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13E5762"/>
    <w:multiLevelType w:val="hybridMultilevel"/>
    <w:tmpl w:val="0C9E72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4A6A33"/>
    <w:multiLevelType w:val="hybridMultilevel"/>
    <w:tmpl w:val="A334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C506D"/>
    <w:multiLevelType w:val="hybridMultilevel"/>
    <w:tmpl w:val="965244B6"/>
    <w:lvl w:ilvl="0" w:tplc="7780F4E2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4C7"/>
    <w:rsid w:val="0001522B"/>
    <w:rsid w:val="000B65B5"/>
    <w:rsid w:val="000D2F92"/>
    <w:rsid w:val="000F0D5F"/>
    <w:rsid w:val="000F0DEA"/>
    <w:rsid w:val="00131824"/>
    <w:rsid w:val="00153EB5"/>
    <w:rsid w:val="00162D53"/>
    <w:rsid w:val="001647ED"/>
    <w:rsid w:val="00185D74"/>
    <w:rsid w:val="00185F8B"/>
    <w:rsid w:val="001B1B9A"/>
    <w:rsid w:val="001B519E"/>
    <w:rsid w:val="001C5C52"/>
    <w:rsid w:val="001F0F49"/>
    <w:rsid w:val="001F60CF"/>
    <w:rsid w:val="001F7E34"/>
    <w:rsid w:val="00204E99"/>
    <w:rsid w:val="00223EEA"/>
    <w:rsid w:val="002368E2"/>
    <w:rsid w:val="00240E39"/>
    <w:rsid w:val="002629E7"/>
    <w:rsid w:val="00266B6A"/>
    <w:rsid w:val="00286178"/>
    <w:rsid w:val="00301530"/>
    <w:rsid w:val="00323DF7"/>
    <w:rsid w:val="0033281A"/>
    <w:rsid w:val="003328E3"/>
    <w:rsid w:val="0033725D"/>
    <w:rsid w:val="0034240D"/>
    <w:rsid w:val="00347876"/>
    <w:rsid w:val="0038094D"/>
    <w:rsid w:val="00392F51"/>
    <w:rsid w:val="003A0355"/>
    <w:rsid w:val="003D4FE3"/>
    <w:rsid w:val="003D64C7"/>
    <w:rsid w:val="003F78C8"/>
    <w:rsid w:val="00426044"/>
    <w:rsid w:val="00426D5D"/>
    <w:rsid w:val="00442B1E"/>
    <w:rsid w:val="004B7B66"/>
    <w:rsid w:val="004C0248"/>
    <w:rsid w:val="004C15B8"/>
    <w:rsid w:val="004D23EC"/>
    <w:rsid w:val="004F0F14"/>
    <w:rsid w:val="004F2246"/>
    <w:rsid w:val="00536EC3"/>
    <w:rsid w:val="005441EA"/>
    <w:rsid w:val="00563E08"/>
    <w:rsid w:val="005644D0"/>
    <w:rsid w:val="005D5A24"/>
    <w:rsid w:val="00600D44"/>
    <w:rsid w:val="00611A46"/>
    <w:rsid w:val="00625A98"/>
    <w:rsid w:val="00651CAE"/>
    <w:rsid w:val="00666729"/>
    <w:rsid w:val="0068193C"/>
    <w:rsid w:val="00697ED6"/>
    <w:rsid w:val="006A7046"/>
    <w:rsid w:val="006A75C6"/>
    <w:rsid w:val="006C0A57"/>
    <w:rsid w:val="006C32CE"/>
    <w:rsid w:val="006D2B82"/>
    <w:rsid w:val="006D40ED"/>
    <w:rsid w:val="00747053"/>
    <w:rsid w:val="007B24F2"/>
    <w:rsid w:val="007D6CB0"/>
    <w:rsid w:val="007F6F5B"/>
    <w:rsid w:val="0081052C"/>
    <w:rsid w:val="00812639"/>
    <w:rsid w:val="00843ECB"/>
    <w:rsid w:val="008552C2"/>
    <w:rsid w:val="00885656"/>
    <w:rsid w:val="008A4FA8"/>
    <w:rsid w:val="008A6AB4"/>
    <w:rsid w:val="008B4C21"/>
    <w:rsid w:val="008C7742"/>
    <w:rsid w:val="008D5A51"/>
    <w:rsid w:val="0091278C"/>
    <w:rsid w:val="009233FE"/>
    <w:rsid w:val="00941839"/>
    <w:rsid w:val="009906C0"/>
    <w:rsid w:val="009C04B0"/>
    <w:rsid w:val="009D141C"/>
    <w:rsid w:val="00A023F4"/>
    <w:rsid w:val="00A13241"/>
    <w:rsid w:val="00A14650"/>
    <w:rsid w:val="00A258D3"/>
    <w:rsid w:val="00A27E2D"/>
    <w:rsid w:val="00A35325"/>
    <w:rsid w:val="00A46CD1"/>
    <w:rsid w:val="00A73A82"/>
    <w:rsid w:val="00A80753"/>
    <w:rsid w:val="00A836A3"/>
    <w:rsid w:val="00AC7E39"/>
    <w:rsid w:val="00AD157E"/>
    <w:rsid w:val="00AD321B"/>
    <w:rsid w:val="00AE5408"/>
    <w:rsid w:val="00AE75DD"/>
    <w:rsid w:val="00AF20BC"/>
    <w:rsid w:val="00B158C1"/>
    <w:rsid w:val="00B3010B"/>
    <w:rsid w:val="00B3379C"/>
    <w:rsid w:val="00B408E3"/>
    <w:rsid w:val="00B721A5"/>
    <w:rsid w:val="00B7448B"/>
    <w:rsid w:val="00B802C0"/>
    <w:rsid w:val="00BA202D"/>
    <w:rsid w:val="00BA40D1"/>
    <w:rsid w:val="00BB0BC8"/>
    <w:rsid w:val="00BE335F"/>
    <w:rsid w:val="00BF03F4"/>
    <w:rsid w:val="00BF5A5A"/>
    <w:rsid w:val="00BF66CF"/>
    <w:rsid w:val="00C02476"/>
    <w:rsid w:val="00C11FB4"/>
    <w:rsid w:val="00C34364"/>
    <w:rsid w:val="00C4273A"/>
    <w:rsid w:val="00C44D68"/>
    <w:rsid w:val="00C507A5"/>
    <w:rsid w:val="00C5294D"/>
    <w:rsid w:val="00C90754"/>
    <w:rsid w:val="00CA264E"/>
    <w:rsid w:val="00CA285B"/>
    <w:rsid w:val="00CB388A"/>
    <w:rsid w:val="00CC6264"/>
    <w:rsid w:val="00CD010A"/>
    <w:rsid w:val="00CD4B26"/>
    <w:rsid w:val="00CF72B4"/>
    <w:rsid w:val="00D01A1D"/>
    <w:rsid w:val="00D227B0"/>
    <w:rsid w:val="00D2434F"/>
    <w:rsid w:val="00D3554A"/>
    <w:rsid w:val="00D82F0C"/>
    <w:rsid w:val="00D9531A"/>
    <w:rsid w:val="00DD3495"/>
    <w:rsid w:val="00DE070C"/>
    <w:rsid w:val="00DE4E60"/>
    <w:rsid w:val="00E25DBF"/>
    <w:rsid w:val="00E43B1C"/>
    <w:rsid w:val="00E713E8"/>
    <w:rsid w:val="00E855E6"/>
    <w:rsid w:val="00E97193"/>
    <w:rsid w:val="00EC127C"/>
    <w:rsid w:val="00F0184F"/>
    <w:rsid w:val="00F0541F"/>
    <w:rsid w:val="00F06376"/>
    <w:rsid w:val="00F0738D"/>
    <w:rsid w:val="00F25CF7"/>
    <w:rsid w:val="00F42B3A"/>
    <w:rsid w:val="00F70A46"/>
    <w:rsid w:val="00F968ED"/>
    <w:rsid w:val="00FD000D"/>
    <w:rsid w:val="00FD42F3"/>
    <w:rsid w:val="00FF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4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autoRedefine/>
    <w:qFormat/>
    <w:rsid w:val="00C90754"/>
    <w:pPr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90754"/>
    <w:rPr>
      <w:bCs/>
      <w:sz w:val="22"/>
      <w:szCs w:val="22"/>
      <w:lang w:val="ru-RU" w:eastAsia="ru-RU" w:bidi="ar-SA"/>
    </w:rPr>
  </w:style>
  <w:style w:type="paragraph" w:styleId="a3">
    <w:name w:val="Body Text"/>
    <w:basedOn w:val="a"/>
    <w:link w:val="a4"/>
    <w:rsid w:val="003D64C7"/>
    <w:pPr>
      <w:autoSpaceDE w:val="0"/>
      <w:autoSpaceDN w:val="0"/>
      <w:adjustRightInd w:val="0"/>
      <w:spacing w:after="120" w:line="240" w:lineRule="auto"/>
      <w:ind w:left="720" w:firstLine="709"/>
      <w:jc w:val="both"/>
      <w:outlineLvl w:val="0"/>
    </w:pPr>
    <w:rPr>
      <w:rFonts w:ascii="Times New Roman" w:eastAsia="Times New Roman" w:hAnsi="Times New Roman"/>
      <w:lang w:eastAsia="ru-RU"/>
    </w:rPr>
  </w:style>
  <w:style w:type="character" w:customStyle="1" w:styleId="a4">
    <w:name w:val="Основной текст Знак"/>
    <w:link w:val="a3"/>
    <w:rsid w:val="003D64C7"/>
    <w:rPr>
      <w:rFonts w:ascii="Times New Roman" w:eastAsia="Times New Roman" w:hAnsi="Times New Roman"/>
      <w:sz w:val="22"/>
      <w:szCs w:val="22"/>
    </w:rPr>
  </w:style>
  <w:style w:type="paragraph" w:styleId="a5">
    <w:name w:val="List Bullet"/>
    <w:basedOn w:val="a"/>
    <w:autoRedefine/>
    <w:rsid w:val="003D64C7"/>
    <w:pPr>
      <w:autoSpaceDE w:val="0"/>
      <w:autoSpaceDN w:val="0"/>
      <w:adjustRightInd w:val="0"/>
      <w:spacing w:before="40" w:after="40" w:line="240" w:lineRule="auto"/>
      <w:ind w:left="720" w:firstLine="540"/>
      <w:jc w:val="both"/>
      <w:outlineLvl w:val="0"/>
    </w:pPr>
    <w:rPr>
      <w:rFonts w:ascii="Times New Roman" w:eastAsia="Times New Roman" w:hAnsi="Times New Roman"/>
      <w:lang w:eastAsia="ru-RU"/>
    </w:rPr>
  </w:style>
  <w:style w:type="paragraph" w:styleId="a6">
    <w:name w:val="Body Text Indent"/>
    <w:basedOn w:val="a"/>
    <w:link w:val="a7"/>
    <w:rsid w:val="003D64C7"/>
    <w:pPr>
      <w:autoSpaceDE w:val="0"/>
      <w:autoSpaceDN w:val="0"/>
      <w:adjustRightInd w:val="0"/>
      <w:spacing w:after="120" w:line="240" w:lineRule="auto"/>
      <w:ind w:left="283" w:firstLine="540"/>
      <w:jc w:val="both"/>
      <w:outlineLvl w:val="0"/>
    </w:pPr>
    <w:rPr>
      <w:rFonts w:ascii="Times New Roman" w:eastAsia="Times New Roman" w:hAnsi="Times New Roman"/>
      <w:lang w:eastAsia="ru-RU"/>
    </w:rPr>
  </w:style>
  <w:style w:type="character" w:customStyle="1" w:styleId="a7">
    <w:name w:val="Основной текст с отступом Знак"/>
    <w:link w:val="a6"/>
    <w:rsid w:val="003D64C7"/>
    <w:rPr>
      <w:rFonts w:ascii="Times New Roman" w:eastAsia="Times New Roman" w:hAnsi="Times New Roman"/>
      <w:sz w:val="22"/>
      <w:szCs w:val="22"/>
    </w:rPr>
  </w:style>
  <w:style w:type="paragraph" w:styleId="31">
    <w:name w:val="Body Text Indent 3"/>
    <w:basedOn w:val="a"/>
    <w:link w:val="32"/>
    <w:rsid w:val="003D64C7"/>
    <w:pPr>
      <w:autoSpaceDE w:val="0"/>
      <w:autoSpaceDN w:val="0"/>
      <w:adjustRightInd w:val="0"/>
      <w:spacing w:after="0" w:line="240" w:lineRule="auto"/>
      <w:ind w:left="720" w:firstLine="540"/>
      <w:jc w:val="both"/>
      <w:outlineLvl w:val="0"/>
    </w:pPr>
    <w:rPr>
      <w:rFonts w:ascii="Times New Roman" w:eastAsia="Times New Roman" w:hAnsi="Times New Roman"/>
      <w:lang w:eastAsia="ru-RU"/>
    </w:rPr>
  </w:style>
  <w:style w:type="character" w:customStyle="1" w:styleId="32">
    <w:name w:val="Основной текст с отступом 3 Знак"/>
    <w:link w:val="31"/>
    <w:rsid w:val="003D64C7"/>
    <w:rPr>
      <w:rFonts w:ascii="Times New Roman" w:eastAsia="Times New Roman" w:hAnsi="Times New Roman"/>
      <w:sz w:val="22"/>
      <w:szCs w:val="22"/>
    </w:rPr>
  </w:style>
  <w:style w:type="table" w:styleId="a8">
    <w:name w:val="Table Grid"/>
    <w:basedOn w:val="a1"/>
    <w:uiPriority w:val="59"/>
    <w:rsid w:val="008C7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BA40D1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8552C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552C2"/>
  </w:style>
  <w:style w:type="paragraph" w:styleId="ac">
    <w:name w:val="Document Map"/>
    <w:basedOn w:val="a"/>
    <w:semiHidden/>
    <w:rsid w:val="00C507A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List Paragraph"/>
    <w:basedOn w:val="a"/>
    <w:uiPriority w:val="34"/>
    <w:qFormat/>
    <w:rsid w:val="005D5A24"/>
    <w:pPr>
      <w:ind w:left="708"/>
    </w:pPr>
  </w:style>
  <w:style w:type="paragraph" w:customStyle="1" w:styleId="Default">
    <w:name w:val="Default"/>
    <w:rsid w:val="000D2F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rm11">
    <w:name w:val="norm11"/>
    <w:basedOn w:val="a"/>
    <w:uiPriority w:val="99"/>
    <w:rsid w:val="00A73A82"/>
    <w:pPr>
      <w:spacing w:after="6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1">
    <w:name w:val="номер страницы1"/>
    <w:uiPriority w:val="99"/>
    <w:rsid w:val="00A73A82"/>
  </w:style>
  <w:style w:type="paragraph" w:styleId="ae">
    <w:name w:val="Block Text"/>
    <w:basedOn w:val="a"/>
    <w:rsid w:val="00A73A82"/>
    <w:pPr>
      <w:spacing w:after="120" w:line="240" w:lineRule="auto"/>
      <w:ind w:left="1440" w:right="1440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A73A8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73A82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A73A82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3A8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A73A82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4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autoRedefine/>
    <w:qFormat/>
    <w:rsid w:val="00C90754"/>
    <w:pPr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90754"/>
    <w:rPr>
      <w:bCs/>
      <w:sz w:val="22"/>
      <w:szCs w:val="22"/>
      <w:lang w:val="ru-RU" w:eastAsia="ru-RU" w:bidi="ar-SA"/>
    </w:rPr>
  </w:style>
  <w:style w:type="paragraph" w:styleId="a3">
    <w:name w:val="Body Text"/>
    <w:basedOn w:val="a"/>
    <w:link w:val="a4"/>
    <w:rsid w:val="003D64C7"/>
    <w:pPr>
      <w:autoSpaceDE w:val="0"/>
      <w:autoSpaceDN w:val="0"/>
      <w:adjustRightInd w:val="0"/>
      <w:spacing w:after="120" w:line="240" w:lineRule="auto"/>
      <w:ind w:left="720" w:firstLine="709"/>
      <w:jc w:val="both"/>
      <w:outlineLvl w:val="0"/>
    </w:pPr>
    <w:rPr>
      <w:rFonts w:ascii="Times New Roman" w:eastAsia="Times New Roman" w:hAnsi="Times New Roman"/>
      <w:lang w:eastAsia="ru-RU"/>
    </w:rPr>
  </w:style>
  <w:style w:type="character" w:customStyle="1" w:styleId="a4">
    <w:name w:val="Основной текст Знак"/>
    <w:link w:val="a3"/>
    <w:rsid w:val="003D64C7"/>
    <w:rPr>
      <w:rFonts w:ascii="Times New Roman" w:eastAsia="Times New Roman" w:hAnsi="Times New Roman"/>
      <w:sz w:val="22"/>
      <w:szCs w:val="22"/>
    </w:rPr>
  </w:style>
  <w:style w:type="paragraph" w:styleId="a5">
    <w:name w:val="List Bullet"/>
    <w:basedOn w:val="a"/>
    <w:autoRedefine/>
    <w:rsid w:val="003D64C7"/>
    <w:pPr>
      <w:autoSpaceDE w:val="0"/>
      <w:autoSpaceDN w:val="0"/>
      <w:adjustRightInd w:val="0"/>
      <w:spacing w:before="40" w:after="40" w:line="240" w:lineRule="auto"/>
      <w:ind w:left="720" w:firstLine="540"/>
      <w:jc w:val="both"/>
      <w:outlineLvl w:val="0"/>
    </w:pPr>
    <w:rPr>
      <w:rFonts w:ascii="Times New Roman" w:eastAsia="Times New Roman" w:hAnsi="Times New Roman"/>
      <w:lang w:eastAsia="ru-RU"/>
    </w:rPr>
  </w:style>
  <w:style w:type="paragraph" w:styleId="a6">
    <w:name w:val="Body Text Indent"/>
    <w:basedOn w:val="a"/>
    <w:link w:val="a7"/>
    <w:rsid w:val="003D64C7"/>
    <w:pPr>
      <w:autoSpaceDE w:val="0"/>
      <w:autoSpaceDN w:val="0"/>
      <w:adjustRightInd w:val="0"/>
      <w:spacing w:after="120" w:line="240" w:lineRule="auto"/>
      <w:ind w:left="283" w:firstLine="540"/>
      <w:jc w:val="both"/>
      <w:outlineLvl w:val="0"/>
    </w:pPr>
    <w:rPr>
      <w:rFonts w:ascii="Times New Roman" w:eastAsia="Times New Roman" w:hAnsi="Times New Roman"/>
      <w:lang w:eastAsia="ru-RU"/>
    </w:rPr>
  </w:style>
  <w:style w:type="character" w:customStyle="1" w:styleId="a7">
    <w:name w:val="Основной текст с отступом Знак"/>
    <w:link w:val="a6"/>
    <w:rsid w:val="003D64C7"/>
    <w:rPr>
      <w:rFonts w:ascii="Times New Roman" w:eastAsia="Times New Roman" w:hAnsi="Times New Roman"/>
      <w:sz w:val="22"/>
      <w:szCs w:val="22"/>
    </w:rPr>
  </w:style>
  <w:style w:type="paragraph" w:styleId="31">
    <w:name w:val="Body Text Indent 3"/>
    <w:basedOn w:val="a"/>
    <w:link w:val="32"/>
    <w:rsid w:val="003D64C7"/>
    <w:pPr>
      <w:autoSpaceDE w:val="0"/>
      <w:autoSpaceDN w:val="0"/>
      <w:adjustRightInd w:val="0"/>
      <w:spacing w:after="0" w:line="240" w:lineRule="auto"/>
      <w:ind w:left="720" w:firstLine="540"/>
      <w:jc w:val="both"/>
      <w:outlineLvl w:val="0"/>
    </w:pPr>
    <w:rPr>
      <w:rFonts w:ascii="Times New Roman" w:eastAsia="Times New Roman" w:hAnsi="Times New Roman"/>
      <w:lang w:eastAsia="ru-RU"/>
    </w:rPr>
  </w:style>
  <w:style w:type="character" w:customStyle="1" w:styleId="32">
    <w:name w:val="Основной текст с отступом 3 Знак"/>
    <w:link w:val="31"/>
    <w:rsid w:val="003D64C7"/>
    <w:rPr>
      <w:rFonts w:ascii="Times New Roman" w:eastAsia="Times New Roman" w:hAnsi="Times New Roman"/>
      <w:sz w:val="22"/>
      <w:szCs w:val="22"/>
    </w:rPr>
  </w:style>
  <w:style w:type="table" w:styleId="a8">
    <w:name w:val="Table Grid"/>
    <w:basedOn w:val="a1"/>
    <w:uiPriority w:val="59"/>
    <w:rsid w:val="008C7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BA40D1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8552C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552C2"/>
  </w:style>
  <w:style w:type="paragraph" w:styleId="ac">
    <w:name w:val="Document Map"/>
    <w:basedOn w:val="a"/>
    <w:semiHidden/>
    <w:rsid w:val="00C507A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List Paragraph"/>
    <w:basedOn w:val="a"/>
    <w:uiPriority w:val="34"/>
    <w:qFormat/>
    <w:rsid w:val="005D5A24"/>
    <w:pPr>
      <w:ind w:left="708"/>
    </w:pPr>
  </w:style>
  <w:style w:type="paragraph" w:customStyle="1" w:styleId="Default">
    <w:name w:val="Default"/>
    <w:rsid w:val="000D2F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rm11">
    <w:name w:val="norm11"/>
    <w:basedOn w:val="a"/>
    <w:uiPriority w:val="99"/>
    <w:rsid w:val="00A73A82"/>
    <w:pPr>
      <w:spacing w:after="6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1">
    <w:name w:val="номер страницы1"/>
    <w:uiPriority w:val="99"/>
    <w:rsid w:val="00A73A82"/>
  </w:style>
  <w:style w:type="paragraph" w:styleId="ae">
    <w:name w:val="Block Text"/>
    <w:basedOn w:val="a"/>
    <w:rsid w:val="00A73A82"/>
    <w:pPr>
      <w:spacing w:after="120" w:line="240" w:lineRule="auto"/>
      <w:ind w:left="1440" w:right="1440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A73A8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73A82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A73A82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3A8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A73A8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2797</Words>
  <Characters>15947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 к Регламенту брокерского обслуживания ООО «БК РЕГИОН»</vt:lpstr>
    </vt:vector>
  </TitlesOfParts>
  <Company>USNCOMPUTERS</Company>
  <LinksUpToDate>false</LinksUpToDate>
  <CharactersWithSpaces>18707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 к Регламенту брокерского обслуживания ООО «БК РЕГИОН»</dc:title>
  <dc:creator>USNCOMPUTERS</dc:creator>
  <cp:lastModifiedBy>Лобанов Антон Николаевич</cp:lastModifiedBy>
  <cp:revision>2</cp:revision>
  <cp:lastPrinted>2019-04-25T14:42:00Z</cp:lastPrinted>
  <dcterms:created xsi:type="dcterms:W3CDTF">2020-11-06T13:40:00Z</dcterms:created>
  <dcterms:modified xsi:type="dcterms:W3CDTF">2020-11-06T13:40:00Z</dcterms:modified>
</cp:coreProperties>
</file>